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6A800" w14:textId="59319AD8" w:rsidR="009A3B7F" w:rsidRPr="002455FE" w:rsidRDefault="009A3B7F" w:rsidP="00405D2E">
      <w:pPr>
        <w:spacing w:after="0" w:line="240" w:lineRule="auto"/>
        <w:jc w:val="center"/>
        <w:rPr>
          <w:rFonts w:ascii="Times New Roman" w:hAnsi="Times New Roman" w:cs="Times New Roman"/>
        </w:rPr>
      </w:pPr>
      <w:r w:rsidRPr="002455FE">
        <w:rPr>
          <w:rFonts w:ascii="Times New Roman" w:hAnsi="Times New Roman" w:cs="Times New Roman"/>
        </w:rPr>
        <w:t>ДОКУМЕНТЫ НАПРАВЛЯЮТСЯ С АДРЕСОВ ЭЛЕКТРОННОЙ ПОЧТЫ, ЗАЯВЛЕННЫХ В КАРТОЧКЕ КОНТРАГЕНТА</w:t>
      </w:r>
      <w:r w:rsidR="004B5D75" w:rsidRPr="002455FE">
        <w:rPr>
          <w:rStyle w:val="a6"/>
          <w:rFonts w:ascii="Times New Roman" w:hAnsi="Times New Roman" w:cs="Times New Roman"/>
        </w:rPr>
        <w:footnoteReference w:id="1"/>
      </w:r>
    </w:p>
    <w:p w14:paraId="13030E2B" w14:textId="5F0E3911" w:rsidR="009A3B7F" w:rsidRPr="002455FE" w:rsidRDefault="009A3B7F" w:rsidP="00405D2E">
      <w:pPr>
        <w:spacing w:after="0" w:line="240" w:lineRule="auto"/>
        <w:jc w:val="center"/>
        <w:rPr>
          <w:rFonts w:ascii="Times New Roman" w:hAnsi="Times New Roman" w:cs="Times New Roman"/>
        </w:rPr>
      </w:pPr>
    </w:p>
    <w:p w14:paraId="57DF15D0" w14:textId="686C04DA" w:rsidR="00405D2E" w:rsidRPr="002455FE" w:rsidRDefault="00405D2E" w:rsidP="00405D2E">
      <w:pPr>
        <w:spacing w:after="0" w:line="240" w:lineRule="auto"/>
        <w:jc w:val="center"/>
        <w:rPr>
          <w:rFonts w:ascii="Times New Roman" w:hAnsi="Times New Roman" w:cs="Times New Roman"/>
          <w:b/>
        </w:rPr>
      </w:pPr>
      <w:r w:rsidRPr="002455FE">
        <w:rPr>
          <w:rFonts w:ascii="Times New Roman" w:hAnsi="Times New Roman" w:cs="Times New Roman"/>
          <w:b/>
        </w:rPr>
        <w:t>Перечень документов, предоставляемых контрагентами</w:t>
      </w:r>
    </w:p>
    <w:p w14:paraId="2454B4B7" w14:textId="77777777" w:rsidR="00405D2E" w:rsidRPr="002455FE" w:rsidRDefault="00405D2E" w:rsidP="00405D2E">
      <w:pPr>
        <w:spacing w:after="0" w:line="240" w:lineRule="auto"/>
        <w:jc w:val="center"/>
        <w:rPr>
          <w:rFonts w:ascii="Times New Roman" w:hAnsi="Times New Roman" w:cs="Times New Roman"/>
          <w:b/>
        </w:rPr>
      </w:pPr>
      <w:r w:rsidRPr="002455FE">
        <w:rPr>
          <w:rFonts w:ascii="Times New Roman" w:hAnsi="Times New Roman" w:cs="Times New Roman"/>
          <w:b/>
        </w:rPr>
        <w:t>ПАО «ГМК «Норильский никель»</w:t>
      </w:r>
    </w:p>
    <w:p w14:paraId="60A59663" w14:textId="77777777" w:rsidR="00405D2E" w:rsidRPr="002455FE" w:rsidRDefault="00405D2E" w:rsidP="00405D2E">
      <w:pPr>
        <w:spacing w:after="0" w:line="240" w:lineRule="auto"/>
        <w:jc w:val="center"/>
        <w:rPr>
          <w:rFonts w:ascii="Times New Roman" w:hAnsi="Times New Roman" w:cs="Times New Roman"/>
          <w:b/>
        </w:rPr>
      </w:pPr>
      <w:r w:rsidRPr="002455FE">
        <w:rPr>
          <w:rFonts w:ascii="Times New Roman" w:hAnsi="Times New Roman" w:cs="Times New Roman"/>
          <w:b/>
        </w:rPr>
        <w:t>при заключении договоров поставки МТР</w:t>
      </w:r>
    </w:p>
    <w:p w14:paraId="4B873FDC" w14:textId="77777777" w:rsidR="00674D32" w:rsidRPr="002455FE" w:rsidRDefault="00405D2E" w:rsidP="00405D2E">
      <w:pPr>
        <w:spacing w:after="0" w:line="240" w:lineRule="auto"/>
        <w:jc w:val="center"/>
        <w:rPr>
          <w:rFonts w:ascii="Times New Roman" w:hAnsi="Times New Roman" w:cs="Times New Roman"/>
          <w:b/>
        </w:rPr>
      </w:pPr>
      <w:r w:rsidRPr="002455FE">
        <w:rPr>
          <w:rFonts w:ascii="Times New Roman" w:hAnsi="Times New Roman" w:cs="Times New Roman"/>
          <w:b/>
        </w:rPr>
        <w:t>(на внутреннем рынке)</w:t>
      </w:r>
    </w:p>
    <w:p w14:paraId="1EA9CA58" w14:textId="77777777" w:rsidR="00405D2E" w:rsidRPr="002455FE" w:rsidRDefault="00405D2E" w:rsidP="00405D2E">
      <w:pPr>
        <w:spacing w:after="0" w:line="240" w:lineRule="auto"/>
        <w:jc w:val="center"/>
        <w:rPr>
          <w:rFonts w:ascii="Times New Roman" w:hAnsi="Times New Roman" w:cs="Times New Roman"/>
          <w:b/>
        </w:rPr>
      </w:pPr>
    </w:p>
    <w:p w14:paraId="6CEFDBD9" w14:textId="3FB030E5" w:rsidR="00855836" w:rsidRPr="002455FE" w:rsidRDefault="00855836" w:rsidP="002455FE">
      <w:pPr>
        <w:pStyle w:val="a7"/>
        <w:numPr>
          <w:ilvl w:val="0"/>
          <w:numId w:val="4"/>
        </w:numPr>
        <w:spacing w:after="0" w:line="240" w:lineRule="auto"/>
        <w:jc w:val="both"/>
        <w:rPr>
          <w:rFonts w:ascii="Times New Roman" w:hAnsi="Times New Roman" w:cs="Times New Roman"/>
          <w:b/>
        </w:rPr>
      </w:pPr>
      <w:r w:rsidRPr="002455FE">
        <w:rPr>
          <w:rFonts w:ascii="Times New Roman" w:hAnsi="Times New Roman" w:cs="Times New Roman"/>
          <w:b/>
        </w:rPr>
        <w:t xml:space="preserve">Для </w:t>
      </w:r>
      <w:r w:rsidR="00621C9C" w:rsidRPr="002455FE">
        <w:rPr>
          <w:rFonts w:ascii="Times New Roman" w:hAnsi="Times New Roman" w:cs="Times New Roman"/>
          <w:b/>
        </w:rPr>
        <w:t xml:space="preserve">российских </w:t>
      </w:r>
      <w:r w:rsidR="007353A1" w:rsidRPr="002455FE">
        <w:rPr>
          <w:rFonts w:ascii="Times New Roman" w:hAnsi="Times New Roman" w:cs="Times New Roman"/>
          <w:b/>
        </w:rPr>
        <w:t>контрагентов, ранее не состоявших в договорных отношениях с ПАО</w:t>
      </w:r>
      <w:r w:rsidR="009050B2" w:rsidRPr="002455FE">
        <w:rPr>
          <w:rFonts w:ascii="Times New Roman" w:hAnsi="Times New Roman" w:cs="Times New Roman"/>
          <w:b/>
        </w:rPr>
        <w:t> </w:t>
      </w:r>
      <w:r w:rsidR="007353A1" w:rsidRPr="002455FE">
        <w:rPr>
          <w:rFonts w:ascii="Times New Roman" w:hAnsi="Times New Roman" w:cs="Times New Roman"/>
          <w:b/>
        </w:rPr>
        <w:t>«ГМК «Норильский никель»</w:t>
      </w:r>
      <w:r w:rsidR="007353A1" w:rsidRPr="002455FE">
        <w:rPr>
          <w:rFonts w:ascii="Times New Roman" w:hAnsi="Times New Roman" w:cs="Times New Roman"/>
        </w:rPr>
        <w:t>:</w:t>
      </w:r>
    </w:p>
    <w:p w14:paraId="6F3B917D" w14:textId="77777777" w:rsidR="007353A1" w:rsidRPr="002455FE" w:rsidRDefault="007353A1" w:rsidP="002455FE">
      <w:pPr>
        <w:pStyle w:val="a7"/>
        <w:spacing w:after="0" w:line="240" w:lineRule="auto"/>
        <w:ind w:left="1080"/>
        <w:jc w:val="both"/>
        <w:rPr>
          <w:rFonts w:ascii="Times New Roman" w:hAnsi="Times New Roman" w:cs="Times New Roman"/>
        </w:rPr>
      </w:pPr>
    </w:p>
    <w:tbl>
      <w:tblPr>
        <w:tblStyle w:val="a3"/>
        <w:tblW w:w="9351" w:type="dxa"/>
        <w:jc w:val="center"/>
        <w:tblLook w:val="04A0" w:firstRow="1" w:lastRow="0" w:firstColumn="1" w:lastColumn="0" w:noHBand="0" w:noVBand="1"/>
      </w:tblPr>
      <w:tblGrid>
        <w:gridCol w:w="701"/>
        <w:gridCol w:w="4823"/>
        <w:gridCol w:w="3827"/>
      </w:tblGrid>
      <w:tr w:rsidR="002455FE" w:rsidRPr="002455FE" w14:paraId="437E05DE" w14:textId="77777777" w:rsidTr="0029199D">
        <w:trPr>
          <w:jc w:val="center"/>
        </w:trPr>
        <w:tc>
          <w:tcPr>
            <w:tcW w:w="701" w:type="dxa"/>
            <w:vAlign w:val="center"/>
          </w:tcPr>
          <w:p w14:paraId="5B4955E1" w14:textId="77777777" w:rsidR="00413098" w:rsidRPr="002455FE" w:rsidRDefault="00413098" w:rsidP="00413098">
            <w:pPr>
              <w:jc w:val="center"/>
              <w:rPr>
                <w:rFonts w:ascii="Times New Roman" w:hAnsi="Times New Roman" w:cs="Times New Roman"/>
                <w:b/>
              </w:rPr>
            </w:pPr>
            <w:r w:rsidRPr="002455FE">
              <w:rPr>
                <w:rFonts w:ascii="Times New Roman" w:hAnsi="Times New Roman" w:cs="Times New Roman"/>
                <w:b/>
              </w:rPr>
              <w:t>№ п/п</w:t>
            </w:r>
          </w:p>
        </w:tc>
        <w:tc>
          <w:tcPr>
            <w:tcW w:w="4823" w:type="dxa"/>
            <w:vAlign w:val="center"/>
          </w:tcPr>
          <w:p w14:paraId="2770811D" w14:textId="77777777" w:rsidR="00413098" w:rsidRPr="002455FE" w:rsidRDefault="00413098" w:rsidP="00413098">
            <w:pPr>
              <w:jc w:val="center"/>
              <w:rPr>
                <w:rFonts w:ascii="Times New Roman" w:hAnsi="Times New Roman" w:cs="Times New Roman"/>
                <w:b/>
              </w:rPr>
            </w:pPr>
            <w:r w:rsidRPr="002455FE">
              <w:rPr>
                <w:rFonts w:ascii="Times New Roman" w:hAnsi="Times New Roman" w:cs="Times New Roman"/>
                <w:b/>
              </w:rPr>
              <w:t>Документ</w:t>
            </w:r>
          </w:p>
        </w:tc>
        <w:tc>
          <w:tcPr>
            <w:tcW w:w="3827" w:type="dxa"/>
            <w:vAlign w:val="center"/>
          </w:tcPr>
          <w:p w14:paraId="2216105A" w14:textId="77777777" w:rsidR="00413098" w:rsidRPr="002455FE" w:rsidRDefault="00413098" w:rsidP="00413098">
            <w:pPr>
              <w:jc w:val="center"/>
              <w:rPr>
                <w:rFonts w:ascii="Times New Roman" w:hAnsi="Times New Roman" w:cs="Times New Roman"/>
                <w:b/>
              </w:rPr>
            </w:pPr>
            <w:r w:rsidRPr="002455FE">
              <w:rPr>
                <w:rFonts w:ascii="Times New Roman" w:hAnsi="Times New Roman" w:cs="Times New Roman"/>
                <w:b/>
              </w:rPr>
              <w:t>Форма предоставления</w:t>
            </w:r>
          </w:p>
        </w:tc>
      </w:tr>
      <w:tr w:rsidR="002455FE" w:rsidRPr="002455FE" w14:paraId="139E9B1D" w14:textId="77777777" w:rsidTr="0029199D">
        <w:trPr>
          <w:jc w:val="center"/>
        </w:trPr>
        <w:tc>
          <w:tcPr>
            <w:tcW w:w="9351" w:type="dxa"/>
            <w:gridSpan w:val="3"/>
            <w:vAlign w:val="center"/>
          </w:tcPr>
          <w:p w14:paraId="54B3DFD4" w14:textId="77777777" w:rsidR="009050B2" w:rsidRPr="002455FE" w:rsidRDefault="009050B2" w:rsidP="00413098">
            <w:pPr>
              <w:jc w:val="center"/>
              <w:rPr>
                <w:rFonts w:ascii="Times New Roman" w:hAnsi="Times New Roman" w:cs="Times New Roman"/>
                <w:b/>
              </w:rPr>
            </w:pPr>
            <w:r w:rsidRPr="002455FE">
              <w:rPr>
                <w:rFonts w:ascii="Times New Roman" w:hAnsi="Times New Roman" w:cs="Times New Roman"/>
                <w:b/>
              </w:rPr>
              <w:t>Для юридических лиц</w:t>
            </w:r>
          </w:p>
        </w:tc>
      </w:tr>
      <w:tr w:rsidR="002455FE" w:rsidRPr="002455FE" w14:paraId="4F4E38BB" w14:textId="77777777" w:rsidTr="0029199D">
        <w:trPr>
          <w:jc w:val="center"/>
        </w:trPr>
        <w:tc>
          <w:tcPr>
            <w:tcW w:w="701" w:type="dxa"/>
            <w:vAlign w:val="center"/>
          </w:tcPr>
          <w:p w14:paraId="46B16BDF" w14:textId="77777777" w:rsidR="00413098" w:rsidRPr="002455FE" w:rsidRDefault="00413098" w:rsidP="00855A97">
            <w:pPr>
              <w:pStyle w:val="a7"/>
              <w:numPr>
                <w:ilvl w:val="0"/>
                <w:numId w:val="1"/>
              </w:numPr>
              <w:jc w:val="both"/>
              <w:rPr>
                <w:rFonts w:ascii="Times New Roman" w:hAnsi="Times New Roman" w:cs="Times New Roman"/>
              </w:rPr>
            </w:pPr>
          </w:p>
        </w:tc>
        <w:tc>
          <w:tcPr>
            <w:tcW w:w="4823" w:type="dxa"/>
            <w:vAlign w:val="center"/>
          </w:tcPr>
          <w:p w14:paraId="1F8416AA" w14:textId="77777777" w:rsidR="00413098" w:rsidRPr="002455FE" w:rsidRDefault="004F4A90" w:rsidP="00E26A94">
            <w:pPr>
              <w:jc w:val="both"/>
              <w:rPr>
                <w:rFonts w:ascii="Times New Roman" w:hAnsi="Times New Roman" w:cs="Times New Roman"/>
              </w:rPr>
            </w:pPr>
            <w:r w:rsidRPr="002455FE">
              <w:rPr>
                <w:rFonts w:ascii="Times New Roman" w:hAnsi="Times New Roman" w:cs="Times New Roman"/>
              </w:rPr>
              <w:t>Карточка контрагента</w:t>
            </w:r>
            <w:r w:rsidR="00C8249A" w:rsidRPr="002455FE">
              <w:rPr>
                <w:rStyle w:val="a6"/>
                <w:rFonts w:ascii="Times New Roman" w:hAnsi="Times New Roman" w:cs="Times New Roman"/>
              </w:rPr>
              <w:footnoteReference w:id="2"/>
            </w:r>
            <w:r w:rsidR="00E26A94" w:rsidRPr="002455FE">
              <w:rPr>
                <w:rFonts w:ascii="Times New Roman" w:hAnsi="Times New Roman" w:cs="Times New Roman"/>
              </w:rPr>
              <w:t>. Карточка должна содержать в том числе образцы подписей лиц, имеющих право заключения договоров, и оттиск</w:t>
            </w:r>
            <w:r w:rsidR="0040780F" w:rsidRPr="002455FE">
              <w:rPr>
                <w:rFonts w:ascii="Times New Roman" w:hAnsi="Times New Roman" w:cs="Times New Roman"/>
              </w:rPr>
              <w:t>а</w:t>
            </w:r>
            <w:r w:rsidR="00E26A94" w:rsidRPr="002455FE">
              <w:rPr>
                <w:rFonts w:ascii="Times New Roman" w:hAnsi="Times New Roman" w:cs="Times New Roman"/>
              </w:rPr>
              <w:t xml:space="preserve"> печати</w:t>
            </w:r>
          </w:p>
        </w:tc>
        <w:tc>
          <w:tcPr>
            <w:tcW w:w="3827" w:type="dxa"/>
            <w:vAlign w:val="center"/>
          </w:tcPr>
          <w:p w14:paraId="2FFB1B2C" w14:textId="6550945C" w:rsidR="00413098" w:rsidRPr="002455FE" w:rsidRDefault="003864BF" w:rsidP="007404E2">
            <w:pPr>
              <w:jc w:val="both"/>
              <w:rPr>
                <w:rFonts w:ascii="Times New Roman" w:hAnsi="Times New Roman" w:cs="Times New Roman"/>
              </w:rPr>
            </w:pPr>
            <w:r w:rsidRPr="002455FE">
              <w:rPr>
                <w:rFonts w:ascii="Times New Roman" w:hAnsi="Times New Roman" w:cs="Times New Roman"/>
              </w:rPr>
              <w:t>Скан</w:t>
            </w:r>
            <w:r w:rsidR="002E26F9" w:rsidRPr="002455FE">
              <w:rPr>
                <w:rFonts w:ascii="Times New Roman" w:hAnsi="Times New Roman" w:cs="Times New Roman"/>
              </w:rPr>
              <w:t>-</w:t>
            </w:r>
            <w:r w:rsidRPr="002455FE">
              <w:rPr>
                <w:rFonts w:ascii="Times New Roman" w:hAnsi="Times New Roman" w:cs="Times New Roman"/>
              </w:rPr>
              <w:t>копия</w:t>
            </w:r>
          </w:p>
        </w:tc>
      </w:tr>
      <w:tr w:rsidR="002455FE" w:rsidRPr="002455FE" w14:paraId="3C48E0A0" w14:textId="77777777" w:rsidTr="0029199D">
        <w:trPr>
          <w:jc w:val="center"/>
        </w:trPr>
        <w:tc>
          <w:tcPr>
            <w:tcW w:w="701" w:type="dxa"/>
            <w:vAlign w:val="center"/>
          </w:tcPr>
          <w:p w14:paraId="06E33E4C" w14:textId="77777777" w:rsidR="00747D2D" w:rsidRPr="002455FE" w:rsidRDefault="00747D2D" w:rsidP="006F2E81">
            <w:pPr>
              <w:pStyle w:val="a7"/>
              <w:numPr>
                <w:ilvl w:val="0"/>
                <w:numId w:val="1"/>
              </w:numPr>
              <w:jc w:val="both"/>
              <w:rPr>
                <w:rFonts w:ascii="Times New Roman" w:hAnsi="Times New Roman" w:cs="Times New Roman"/>
              </w:rPr>
            </w:pPr>
          </w:p>
        </w:tc>
        <w:tc>
          <w:tcPr>
            <w:tcW w:w="4823" w:type="dxa"/>
            <w:vAlign w:val="center"/>
          </w:tcPr>
          <w:p w14:paraId="56D98D59" w14:textId="213D06C9" w:rsidR="00747D2D" w:rsidRPr="002455FE" w:rsidRDefault="00747D2D" w:rsidP="00F54B75">
            <w:pPr>
              <w:jc w:val="both"/>
              <w:rPr>
                <w:rFonts w:ascii="Times New Roman" w:hAnsi="Times New Roman" w:cs="Times New Roman"/>
              </w:rPr>
            </w:pPr>
            <w:r w:rsidRPr="002455FE">
              <w:rPr>
                <w:rFonts w:ascii="Times New Roman" w:hAnsi="Times New Roman" w:cs="Times New Roman"/>
              </w:rPr>
              <w:t xml:space="preserve">Выписка из Единого государственного реестра юридических лиц, выданная не ранее чем за </w:t>
            </w:r>
            <w:r w:rsidR="00F54B75" w:rsidRPr="002455FE">
              <w:rPr>
                <w:rFonts w:ascii="Times New Roman" w:hAnsi="Times New Roman" w:cs="Times New Roman"/>
              </w:rPr>
              <w:t>один</w:t>
            </w:r>
            <w:r w:rsidRPr="002455FE">
              <w:rPr>
                <w:rFonts w:ascii="Times New Roman" w:hAnsi="Times New Roman" w:cs="Times New Roman"/>
              </w:rPr>
              <w:t xml:space="preserve"> месяц до дня предъявления</w:t>
            </w:r>
          </w:p>
        </w:tc>
        <w:tc>
          <w:tcPr>
            <w:tcW w:w="3827" w:type="dxa"/>
            <w:vAlign w:val="center"/>
          </w:tcPr>
          <w:p w14:paraId="2608D7BB" w14:textId="78C4CBDB" w:rsidR="00747D2D" w:rsidRPr="002455FE" w:rsidRDefault="008541A2" w:rsidP="00747D2D">
            <w:pPr>
              <w:jc w:val="both"/>
              <w:rPr>
                <w:rFonts w:ascii="Times New Roman" w:hAnsi="Times New Roman" w:cs="Times New Roman"/>
              </w:rPr>
            </w:pPr>
            <w:r w:rsidRPr="002455FE">
              <w:rPr>
                <w:rFonts w:ascii="Times New Roman" w:hAnsi="Times New Roman" w:cs="Times New Roman"/>
              </w:rPr>
              <w:t>Э</w:t>
            </w:r>
            <w:r w:rsidR="00747D2D" w:rsidRPr="002455FE">
              <w:rPr>
                <w:rFonts w:ascii="Times New Roman" w:hAnsi="Times New Roman" w:cs="Times New Roman"/>
              </w:rPr>
              <w:t>лектронный документ, полученный со специального сервиса на сайте ФНС России, подписанный усиленной квалифицированной электронной подписью</w:t>
            </w:r>
          </w:p>
        </w:tc>
      </w:tr>
      <w:tr w:rsidR="002455FE" w:rsidRPr="002455FE" w14:paraId="204886AE" w14:textId="77777777" w:rsidTr="0029199D">
        <w:trPr>
          <w:jc w:val="center"/>
        </w:trPr>
        <w:tc>
          <w:tcPr>
            <w:tcW w:w="701" w:type="dxa"/>
            <w:vAlign w:val="center"/>
          </w:tcPr>
          <w:p w14:paraId="52DE1CBC" w14:textId="77777777" w:rsidR="00413098" w:rsidRPr="002455FE" w:rsidRDefault="00413098" w:rsidP="006F2E81">
            <w:pPr>
              <w:pStyle w:val="a7"/>
              <w:numPr>
                <w:ilvl w:val="0"/>
                <w:numId w:val="1"/>
              </w:numPr>
              <w:jc w:val="both"/>
              <w:rPr>
                <w:rFonts w:ascii="Times New Roman" w:hAnsi="Times New Roman" w:cs="Times New Roman"/>
              </w:rPr>
            </w:pPr>
          </w:p>
        </w:tc>
        <w:tc>
          <w:tcPr>
            <w:tcW w:w="4823" w:type="dxa"/>
            <w:vAlign w:val="center"/>
          </w:tcPr>
          <w:p w14:paraId="2E01447F" w14:textId="77777777" w:rsidR="00413098" w:rsidRPr="002455FE" w:rsidRDefault="00B6786E" w:rsidP="00317860">
            <w:pPr>
              <w:jc w:val="both"/>
              <w:rPr>
                <w:rFonts w:ascii="Times New Roman" w:hAnsi="Times New Roman" w:cs="Times New Roman"/>
              </w:rPr>
            </w:pPr>
            <w:r w:rsidRPr="002455FE">
              <w:rPr>
                <w:rFonts w:ascii="Times New Roman" w:hAnsi="Times New Roman" w:cs="Times New Roman"/>
              </w:rPr>
              <w:t>Учредительный документ</w:t>
            </w:r>
            <w:r w:rsidR="00317860" w:rsidRPr="002455FE">
              <w:rPr>
                <w:rFonts w:ascii="Times New Roman" w:hAnsi="Times New Roman" w:cs="Times New Roman"/>
              </w:rPr>
              <w:t>:</w:t>
            </w:r>
            <w:r w:rsidRPr="002455FE">
              <w:rPr>
                <w:rFonts w:ascii="Times New Roman" w:hAnsi="Times New Roman" w:cs="Times New Roman"/>
              </w:rPr>
              <w:t xml:space="preserve"> </w:t>
            </w:r>
            <w:r w:rsidR="00317860" w:rsidRPr="002455FE">
              <w:rPr>
                <w:rFonts w:ascii="Times New Roman" w:hAnsi="Times New Roman" w:cs="Times New Roman"/>
              </w:rPr>
              <w:t>у</w:t>
            </w:r>
            <w:r w:rsidR="005E2E2E" w:rsidRPr="002455FE">
              <w:rPr>
                <w:rFonts w:ascii="Times New Roman" w:hAnsi="Times New Roman" w:cs="Times New Roman"/>
              </w:rPr>
              <w:t xml:space="preserve">став </w:t>
            </w:r>
            <w:r w:rsidR="00317860" w:rsidRPr="002455FE">
              <w:rPr>
                <w:rFonts w:ascii="Times New Roman" w:hAnsi="Times New Roman" w:cs="Times New Roman"/>
              </w:rPr>
              <w:t>(</w:t>
            </w:r>
            <w:r w:rsidR="005E2E2E" w:rsidRPr="002455FE">
              <w:rPr>
                <w:rFonts w:ascii="Times New Roman" w:hAnsi="Times New Roman" w:cs="Times New Roman"/>
              </w:rPr>
              <w:t>со всеми изменениями к нему</w:t>
            </w:r>
            <w:r w:rsidR="00317860" w:rsidRPr="002455FE">
              <w:rPr>
                <w:rFonts w:ascii="Times New Roman" w:hAnsi="Times New Roman" w:cs="Times New Roman"/>
              </w:rPr>
              <w:t>) либо для хозяйственного товарищества – учредительный договор</w:t>
            </w:r>
          </w:p>
        </w:tc>
        <w:tc>
          <w:tcPr>
            <w:tcW w:w="3827" w:type="dxa"/>
            <w:vAlign w:val="center"/>
          </w:tcPr>
          <w:p w14:paraId="4A404FF7" w14:textId="30CD909D" w:rsidR="00413098" w:rsidRPr="002455FE" w:rsidRDefault="00855836" w:rsidP="00747D2D">
            <w:pPr>
              <w:jc w:val="both"/>
              <w:rPr>
                <w:rFonts w:ascii="Times New Roman" w:hAnsi="Times New Roman" w:cs="Times New Roman"/>
              </w:rPr>
            </w:pPr>
            <w:r w:rsidRPr="002455FE">
              <w:rPr>
                <w:rFonts w:ascii="Times New Roman" w:hAnsi="Times New Roman" w:cs="Times New Roman"/>
              </w:rPr>
              <w:t>Скан</w:t>
            </w:r>
            <w:r w:rsidR="002E26F9" w:rsidRPr="002455FE">
              <w:rPr>
                <w:rFonts w:ascii="Times New Roman" w:hAnsi="Times New Roman" w:cs="Times New Roman"/>
              </w:rPr>
              <w:t>-</w:t>
            </w:r>
            <w:r w:rsidRPr="002455FE">
              <w:rPr>
                <w:rFonts w:ascii="Times New Roman" w:hAnsi="Times New Roman" w:cs="Times New Roman"/>
              </w:rPr>
              <w:t xml:space="preserve">копия со штампом ИФНС </w:t>
            </w:r>
          </w:p>
        </w:tc>
      </w:tr>
      <w:tr w:rsidR="002455FE" w:rsidRPr="002455FE" w14:paraId="423D8AD1" w14:textId="77777777" w:rsidTr="0029199D">
        <w:trPr>
          <w:jc w:val="center"/>
        </w:trPr>
        <w:tc>
          <w:tcPr>
            <w:tcW w:w="701" w:type="dxa"/>
            <w:vAlign w:val="center"/>
          </w:tcPr>
          <w:p w14:paraId="49B2576C" w14:textId="77777777" w:rsidR="00882B21" w:rsidRPr="002455FE" w:rsidRDefault="00882B21" w:rsidP="00B97C63">
            <w:pPr>
              <w:pStyle w:val="a7"/>
              <w:numPr>
                <w:ilvl w:val="0"/>
                <w:numId w:val="1"/>
              </w:numPr>
              <w:jc w:val="both"/>
              <w:rPr>
                <w:rFonts w:ascii="Times New Roman" w:hAnsi="Times New Roman" w:cs="Times New Roman"/>
              </w:rPr>
            </w:pPr>
          </w:p>
        </w:tc>
        <w:tc>
          <w:tcPr>
            <w:tcW w:w="4823" w:type="dxa"/>
            <w:vAlign w:val="center"/>
          </w:tcPr>
          <w:p w14:paraId="59D0B322" w14:textId="77777777" w:rsidR="00882B21" w:rsidRPr="002455FE" w:rsidRDefault="00882B21" w:rsidP="005C1B76">
            <w:pPr>
              <w:jc w:val="both"/>
              <w:rPr>
                <w:rFonts w:ascii="Times New Roman" w:hAnsi="Times New Roman" w:cs="Times New Roman"/>
              </w:rPr>
            </w:pPr>
            <w:r w:rsidRPr="002455FE">
              <w:rPr>
                <w:rFonts w:ascii="Times New Roman" w:hAnsi="Times New Roman" w:cs="Times New Roman"/>
              </w:rPr>
              <w:t>Документы об избрании членов органов управления контрагента</w:t>
            </w:r>
            <w:r w:rsidR="001C20F0" w:rsidRPr="002455FE">
              <w:rPr>
                <w:rFonts w:ascii="Times New Roman" w:hAnsi="Times New Roman" w:cs="Times New Roman"/>
              </w:rPr>
              <w:t xml:space="preserve"> </w:t>
            </w:r>
            <w:r w:rsidRPr="002455FE">
              <w:rPr>
                <w:rStyle w:val="a6"/>
                <w:rFonts w:ascii="Times New Roman" w:hAnsi="Times New Roman" w:cs="Times New Roman"/>
              </w:rPr>
              <w:footnoteReference w:id="3"/>
            </w:r>
          </w:p>
        </w:tc>
        <w:tc>
          <w:tcPr>
            <w:tcW w:w="3827" w:type="dxa"/>
            <w:vAlign w:val="center"/>
          </w:tcPr>
          <w:p w14:paraId="36750495" w14:textId="5F587F16" w:rsidR="00882B21" w:rsidRPr="002455FE" w:rsidRDefault="003864BF" w:rsidP="006704EC">
            <w:pPr>
              <w:jc w:val="both"/>
              <w:rPr>
                <w:rFonts w:ascii="Times New Roman" w:hAnsi="Times New Roman" w:cs="Times New Roman"/>
              </w:rPr>
            </w:pPr>
            <w:r w:rsidRPr="002455FE">
              <w:rPr>
                <w:rFonts w:ascii="Times New Roman" w:hAnsi="Times New Roman" w:cs="Times New Roman"/>
              </w:rPr>
              <w:t>Скан</w:t>
            </w:r>
            <w:r w:rsidR="006704EC" w:rsidRPr="002455FE">
              <w:rPr>
                <w:rFonts w:ascii="Times New Roman" w:hAnsi="Times New Roman" w:cs="Times New Roman"/>
              </w:rPr>
              <w:t>-</w:t>
            </w:r>
            <w:r w:rsidRPr="002455FE">
              <w:rPr>
                <w:rFonts w:ascii="Times New Roman" w:hAnsi="Times New Roman" w:cs="Times New Roman"/>
              </w:rPr>
              <w:t>копия</w:t>
            </w:r>
          </w:p>
        </w:tc>
      </w:tr>
      <w:tr w:rsidR="002455FE" w:rsidRPr="002455FE" w14:paraId="5B86B392" w14:textId="77777777" w:rsidTr="0029199D">
        <w:trPr>
          <w:jc w:val="center"/>
        </w:trPr>
        <w:tc>
          <w:tcPr>
            <w:tcW w:w="701" w:type="dxa"/>
            <w:vAlign w:val="center"/>
          </w:tcPr>
          <w:p w14:paraId="4E0340BA" w14:textId="77777777" w:rsidR="00413098" w:rsidRPr="002455FE" w:rsidRDefault="00413098" w:rsidP="00B97C63">
            <w:pPr>
              <w:pStyle w:val="a7"/>
              <w:numPr>
                <w:ilvl w:val="0"/>
                <w:numId w:val="1"/>
              </w:numPr>
              <w:jc w:val="both"/>
              <w:rPr>
                <w:rFonts w:ascii="Times New Roman" w:hAnsi="Times New Roman" w:cs="Times New Roman"/>
              </w:rPr>
            </w:pPr>
          </w:p>
        </w:tc>
        <w:tc>
          <w:tcPr>
            <w:tcW w:w="4823" w:type="dxa"/>
            <w:vAlign w:val="center"/>
          </w:tcPr>
          <w:p w14:paraId="6DD70060" w14:textId="77777777" w:rsidR="00413098" w:rsidRPr="002455FE" w:rsidRDefault="00B97C63" w:rsidP="005C1B76">
            <w:pPr>
              <w:jc w:val="both"/>
              <w:rPr>
                <w:rFonts w:ascii="Times New Roman" w:hAnsi="Times New Roman" w:cs="Times New Roman"/>
              </w:rPr>
            </w:pPr>
            <w:r w:rsidRPr="002455FE">
              <w:rPr>
                <w:rFonts w:ascii="Times New Roman" w:hAnsi="Times New Roman" w:cs="Times New Roman"/>
              </w:rPr>
              <w:t>Решение либо выписка из решени</w:t>
            </w:r>
            <w:r w:rsidR="005C1B76" w:rsidRPr="002455FE">
              <w:rPr>
                <w:rFonts w:ascii="Times New Roman" w:hAnsi="Times New Roman" w:cs="Times New Roman"/>
              </w:rPr>
              <w:t>я органа управления контрагента</w:t>
            </w:r>
            <w:r w:rsidRPr="002455FE">
              <w:rPr>
                <w:rFonts w:ascii="Times New Roman" w:hAnsi="Times New Roman" w:cs="Times New Roman"/>
              </w:rPr>
              <w:t xml:space="preserve"> об избрании (назначении) единоличного исполнительного органа</w:t>
            </w:r>
            <w:r w:rsidR="009A2333" w:rsidRPr="002455FE">
              <w:rPr>
                <w:rFonts w:ascii="Times New Roman" w:hAnsi="Times New Roman" w:cs="Times New Roman"/>
              </w:rPr>
              <w:t xml:space="preserve"> </w:t>
            </w:r>
            <w:r w:rsidR="00970080" w:rsidRPr="002455FE">
              <w:rPr>
                <w:rStyle w:val="a6"/>
                <w:rFonts w:ascii="Times New Roman" w:hAnsi="Times New Roman" w:cs="Times New Roman"/>
              </w:rPr>
              <w:footnoteReference w:id="4"/>
            </w:r>
          </w:p>
        </w:tc>
        <w:tc>
          <w:tcPr>
            <w:tcW w:w="3827" w:type="dxa"/>
            <w:vAlign w:val="center"/>
          </w:tcPr>
          <w:p w14:paraId="1E812575" w14:textId="61105DE2" w:rsidR="00413098" w:rsidRPr="002455FE" w:rsidRDefault="003864BF" w:rsidP="006704EC">
            <w:pPr>
              <w:jc w:val="both"/>
              <w:rPr>
                <w:rFonts w:ascii="Times New Roman" w:hAnsi="Times New Roman" w:cs="Times New Roman"/>
              </w:rPr>
            </w:pPr>
            <w:r w:rsidRPr="002455FE">
              <w:rPr>
                <w:rFonts w:ascii="Times New Roman" w:hAnsi="Times New Roman" w:cs="Times New Roman"/>
              </w:rPr>
              <w:t>Скан</w:t>
            </w:r>
            <w:r w:rsidR="006704EC" w:rsidRPr="002455FE">
              <w:rPr>
                <w:rFonts w:ascii="Times New Roman" w:hAnsi="Times New Roman" w:cs="Times New Roman"/>
              </w:rPr>
              <w:t>-</w:t>
            </w:r>
            <w:r w:rsidRPr="002455FE">
              <w:rPr>
                <w:rFonts w:ascii="Times New Roman" w:hAnsi="Times New Roman" w:cs="Times New Roman"/>
              </w:rPr>
              <w:t>копия</w:t>
            </w:r>
          </w:p>
        </w:tc>
      </w:tr>
      <w:tr w:rsidR="00827173" w:rsidRPr="002455FE" w14:paraId="502F9798" w14:textId="77777777" w:rsidTr="0029199D">
        <w:trPr>
          <w:trHeight w:val="2244"/>
          <w:jc w:val="center"/>
        </w:trPr>
        <w:tc>
          <w:tcPr>
            <w:tcW w:w="701" w:type="dxa"/>
            <w:vAlign w:val="center"/>
          </w:tcPr>
          <w:p w14:paraId="31ACF2DC" w14:textId="77777777" w:rsidR="00827173" w:rsidRPr="002455FE" w:rsidRDefault="00827173" w:rsidP="00B97C63">
            <w:pPr>
              <w:pStyle w:val="a7"/>
              <w:numPr>
                <w:ilvl w:val="0"/>
                <w:numId w:val="1"/>
              </w:numPr>
              <w:jc w:val="both"/>
              <w:rPr>
                <w:rFonts w:ascii="Times New Roman" w:hAnsi="Times New Roman" w:cs="Times New Roman"/>
              </w:rPr>
            </w:pPr>
          </w:p>
        </w:tc>
        <w:tc>
          <w:tcPr>
            <w:tcW w:w="4823" w:type="dxa"/>
            <w:vAlign w:val="center"/>
          </w:tcPr>
          <w:p w14:paraId="4CD7929D" w14:textId="180C5E47" w:rsidR="00827173" w:rsidRPr="00BB673D" w:rsidRDefault="000921D3" w:rsidP="006E7BAE">
            <w:pPr>
              <w:pStyle w:val="a7"/>
              <w:tabs>
                <w:tab w:val="left" w:pos="993"/>
              </w:tabs>
              <w:ind w:left="0"/>
              <w:jc w:val="both"/>
              <w:rPr>
                <w:rFonts w:ascii="Times New Roman" w:hAnsi="Times New Roman" w:cs="Times New Roman"/>
              </w:rPr>
            </w:pPr>
            <w:r w:rsidRPr="00BB673D">
              <w:rPr>
                <w:rFonts w:ascii="Times New Roman" w:hAnsi="Times New Roman" w:cs="Times New Roman"/>
              </w:rPr>
              <w:t>И</w:t>
            </w:r>
            <w:r w:rsidR="00827173" w:rsidRPr="00BB673D">
              <w:rPr>
                <w:rFonts w:ascii="Times New Roman" w:hAnsi="Times New Roman" w:cs="Times New Roman"/>
              </w:rPr>
              <w:t>нформаци</w:t>
            </w:r>
            <w:r w:rsidR="00990460" w:rsidRPr="00BB673D">
              <w:rPr>
                <w:rFonts w:ascii="Times New Roman" w:hAnsi="Times New Roman" w:cs="Times New Roman"/>
              </w:rPr>
              <w:t>я</w:t>
            </w:r>
            <w:r w:rsidR="00827173" w:rsidRPr="00BB673D">
              <w:rPr>
                <w:rFonts w:ascii="Times New Roman" w:hAnsi="Times New Roman" w:cs="Times New Roman"/>
              </w:rPr>
              <w:t xml:space="preserve"> о бенефициарных владельцах</w:t>
            </w:r>
            <w:r w:rsidR="0029199D" w:rsidRPr="00BB673D">
              <w:rPr>
                <w:rStyle w:val="a6"/>
                <w:rFonts w:ascii="Times New Roman" w:hAnsi="Times New Roman" w:cs="Times New Roman"/>
              </w:rPr>
              <w:footnoteReference w:id="5"/>
            </w:r>
            <w:r w:rsidR="00827173" w:rsidRPr="00BB673D">
              <w:rPr>
                <w:rFonts w:ascii="Times New Roman" w:hAnsi="Times New Roman" w:cs="Times New Roman"/>
              </w:rPr>
              <w:t xml:space="preserve"> (кроме контрагентов, которые в соответствии с законом не обязаны располагать такой информацией, и юридических лиц, информация о бенефициарных владельцах которых может быть установлена на основании сведений Единого государственно</w:t>
            </w:r>
            <w:r w:rsidRPr="00BB673D">
              <w:rPr>
                <w:rFonts w:ascii="Times New Roman" w:hAnsi="Times New Roman" w:cs="Times New Roman"/>
              </w:rPr>
              <w:t>го реестра юридических лиц)</w:t>
            </w:r>
          </w:p>
          <w:p w14:paraId="52EDAB93" w14:textId="77777777" w:rsidR="00827173" w:rsidRPr="00BB673D" w:rsidRDefault="00827173" w:rsidP="005C1B76">
            <w:pPr>
              <w:jc w:val="both"/>
              <w:rPr>
                <w:rFonts w:ascii="Times New Roman" w:hAnsi="Times New Roman" w:cs="Times New Roman"/>
              </w:rPr>
            </w:pPr>
          </w:p>
        </w:tc>
        <w:tc>
          <w:tcPr>
            <w:tcW w:w="3827" w:type="dxa"/>
            <w:vAlign w:val="center"/>
          </w:tcPr>
          <w:p w14:paraId="02DC1573" w14:textId="1B799435" w:rsidR="00827173" w:rsidRPr="00BB673D" w:rsidRDefault="00E03F16" w:rsidP="006704EC">
            <w:pPr>
              <w:jc w:val="both"/>
              <w:rPr>
                <w:rFonts w:ascii="Times New Roman" w:hAnsi="Times New Roman" w:cs="Times New Roman"/>
              </w:rPr>
            </w:pPr>
            <w:r w:rsidRPr="00BB673D">
              <w:rPr>
                <w:rFonts w:ascii="Times New Roman" w:hAnsi="Times New Roman" w:cs="Times New Roman"/>
              </w:rPr>
              <w:t>Скан-копия</w:t>
            </w:r>
          </w:p>
        </w:tc>
      </w:tr>
      <w:tr w:rsidR="002455FE" w:rsidRPr="002455FE" w14:paraId="13E63481" w14:textId="77777777" w:rsidTr="0029199D">
        <w:trPr>
          <w:jc w:val="center"/>
        </w:trPr>
        <w:tc>
          <w:tcPr>
            <w:tcW w:w="701" w:type="dxa"/>
            <w:vAlign w:val="center"/>
          </w:tcPr>
          <w:p w14:paraId="59A3DF79" w14:textId="2EE7A280" w:rsidR="009C2B37" w:rsidRPr="002455FE" w:rsidRDefault="0006134E" w:rsidP="0006134E">
            <w:pPr>
              <w:pStyle w:val="a7"/>
              <w:ind w:left="0"/>
              <w:jc w:val="both"/>
              <w:rPr>
                <w:rFonts w:ascii="Times New Roman" w:hAnsi="Times New Roman" w:cs="Times New Roman"/>
              </w:rPr>
            </w:pPr>
            <w:r>
              <w:rPr>
                <w:rFonts w:ascii="Times New Roman" w:hAnsi="Times New Roman" w:cs="Times New Roman"/>
              </w:rPr>
              <w:t>7.</w:t>
            </w:r>
          </w:p>
        </w:tc>
        <w:tc>
          <w:tcPr>
            <w:tcW w:w="4823" w:type="dxa"/>
            <w:vAlign w:val="center"/>
          </w:tcPr>
          <w:p w14:paraId="7EC11353" w14:textId="77777777" w:rsidR="009C2B37" w:rsidRPr="002455FE" w:rsidRDefault="00910FAB" w:rsidP="005C1B76">
            <w:pPr>
              <w:jc w:val="both"/>
              <w:rPr>
                <w:rFonts w:ascii="Times New Roman" w:hAnsi="Times New Roman" w:cs="Times New Roman"/>
              </w:rPr>
            </w:pPr>
            <w:r w:rsidRPr="002455FE">
              <w:rPr>
                <w:rFonts w:ascii="Times New Roman" w:hAnsi="Times New Roman" w:cs="Times New Roman"/>
                <w:i/>
              </w:rPr>
              <w:t>В случае передачи функций единоличного исполнительного органа Управляющей компании</w:t>
            </w:r>
            <w:r w:rsidRPr="002455FE">
              <w:rPr>
                <w:rFonts w:ascii="Times New Roman" w:hAnsi="Times New Roman" w:cs="Times New Roman"/>
              </w:rPr>
              <w:t>:</w:t>
            </w:r>
          </w:p>
          <w:p w14:paraId="500F4658" w14:textId="77777777" w:rsidR="00910FAB" w:rsidRPr="002455FE" w:rsidRDefault="00910FAB" w:rsidP="005C1B76">
            <w:pPr>
              <w:jc w:val="both"/>
              <w:rPr>
                <w:rFonts w:ascii="Times New Roman" w:hAnsi="Times New Roman" w:cs="Times New Roman"/>
              </w:rPr>
            </w:pPr>
            <w:r w:rsidRPr="002455FE">
              <w:rPr>
                <w:rFonts w:ascii="Times New Roman" w:hAnsi="Times New Roman" w:cs="Times New Roman"/>
              </w:rPr>
              <w:t xml:space="preserve">- </w:t>
            </w:r>
            <w:r w:rsidR="002377E6" w:rsidRPr="002455FE">
              <w:rPr>
                <w:rFonts w:ascii="Times New Roman" w:hAnsi="Times New Roman" w:cs="Times New Roman"/>
              </w:rPr>
              <w:t>договор о передаче полномочий</w:t>
            </w:r>
            <w:r w:rsidR="005D5E12" w:rsidRPr="002455FE">
              <w:rPr>
                <w:rFonts w:ascii="Times New Roman" w:hAnsi="Times New Roman" w:cs="Times New Roman"/>
              </w:rPr>
              <w:t>;</w:t>
            </w:r>
          </w:p>
          <w:p w14:paraId="750A8D16" w14:textId="30E5889C" w:rsidR="005D5E12" w:rsidRPr="002455FE" w:rsidRDefault="00103C78" w:rsidP="005C1B76">
            <w:pPr>
              <w:jc w:val="both"/>
              <w:rPr>
                <w:rFonts w:ascii="Times New Roman" w:hAnsi="Times New Roman" w:cs="Times New Roman"/>
              </w:rPr>
            </w:pPr>
            <w:r w:rsidRPr="002455FE">
              <w:rPr>
                <w:rFonts w:ascii="Times New Roman" w:hAnsi="Times New Roman" w:cs="Times New Roman"/>
              </w:rPr>
              <w:t xml:space="preserve">- </w:t>
            </w:r>
            <w:r w:rsidR="005D5E12" w:rsidRPr="002455FE">
              <w:rPr>
                <w:rFonts w:ascii="Times New Roman" w:hAnsi="Times New Roman" w:cs="Times New Roman"/>
              </w:rPr>
              <w:t>документ об избрании (назначении) единоличного исполнительного органа Управляющей компании;</w:t>
            </w:r>
          </w:p>
          <w:p w14:paraId="3A0EEA80" w14:textId="36505099" w:rsidR="008E4EF4" w:rsidRPr="002455FE" w:rsidRDefault="00B862AE" w:rsidP="00924957">
            <w:pPr>
              <w:jc w:val="both"/>
              <w:rPr>
                <w:rFonts w:ascii="Times New Roman" w:hAnsi="Times New Roman" w:cs="Times New Roman"/>
              </w:rPr>
            </w:pPr>
            <w:r w:rsidRPr="002455FE">
              <w:rPr>
                <w:rFonts w:ascii="Times New Roman" w:hAnsi="Times New Roman" w:cs="Times New Roman"/>
              </w:rPr>
              <w:t xml:space="preserve">- </w:t>
            </w:r>
            <w:r w:rsidR="00924957" w:rsidRPr="002455FE">
              <w:rPr>
                <w:rFonts w:ascii="Times New Roman" w:hAnsi="Times New Roman" w:cs="Times New Roman"/>
                <w:i/>
              </w:rPr>
              <w:t>В случае передачи функций единоличного исполнительного органа Управляющему-индивидуальному предпринимателю</w:t>
            </w:r>
            <w:r w:rsidR="00924957" w:rsidRPr="002455FE">
              <w:rPr>
                <w:rFonts w:ascii="Times New Roman" w:hAnsi="Times New Roman" w:cs="Times New Roman"/>
              </w:rPr>
              <w:t>:</w:t>
            </w:r>
          </w:p>
          <w:p w14:paraId="694703F8" w14:textId="77777777" w:rsidR="00924957" w:rsidRPr="002455FE" w:rsidRDefault="008C4C95" w:rsidP="00924957">
            <w:pPr>
              <w:jc w:val="both"/>
              <w:rPr>
                <w:rFonts w:ascii="Times New Roman" w:hAnsi="Times New Roman" w:cs="Times New Roman"/>
              </w:rPr>
            </w:pPr>
            <w:r w:rsidRPr="002455FE">
              <w:rPr>
                <w:rFonts w:ascii="Times New Roman" w:hAnsi="Times New Roman" w:cs="Times New Roman"/>
              </w:rPr>
              <w:t>- договор о передаче полномочий</w:t>
            </w:r>
            <w:r w:rsidR="005042F7" w:rsidRPr="002455FE">
              <w:rPr>
                <w:rFonts w:ascii="Times New Roman" w:hAnsi="Times New Roman" w:cs="Times New Roman"/>
              </w:rPr>
              <w:t>;</w:t>
            </w:r>
          </w:p>
          <w:p w14:paraId="3DC5BD7A" w14:textId="71560EB0" w:rsidR="002B38D9" w:rsidRPr="002455FE" w:rsidRDefault="002B38D9" w:rsidP="00924957">
            <w:pPr>
              <w:jc w:val="both"/>
              <w:rPr>
                <w:rFonts w:ascii="Times New Roman" w:hAnsi="Times New Roman" w:cs="Times New Roman"/>
              </w:rPr>
            </w:pPr>
            <w:r w:rsidRPr="002455FE">
              <w:rPr>
                <w:rFonts w:ascii="Times New Roman" w:hAnsi="Times New Roman" w:cs="Times New Roman"/>
              </w:rPr>
              <w:t xml:space="preserve">- </w:t>
            </w:r>
            <w:r w:rsidR="00233375" w:rsidRPr="002455FE">
              <w:rPr>
                <w:rFonts w:ascii="Times New Roman" w:hAnsi="Times New Roman" w:cs="Times New Roman"/>
              </w:rPr>
              <w:t>реквизиты основного документа, удостоверяющего личность физического</w:t>
            </w:r>
            <w:r w:rsidR="00233375" w:rsidRPr="002455FE">
              <w:rPr>
                <w:rFonts w:ascii="Tahoma" w:hAnsi="Tahoma" w:cs="Tahoma"/>
                <w:sz w:val="24"/>
                <w:szCs w:val="24"/>
              </w:rPr>
              <w:t xml:space="preserve"> </w:t>
            </w:r>
            <w:r w:rsidR="00233375" w:rsidRPr="002455FE">
              <w:rPr>
                <w:rFonts w:ascii="Times New Roman" w:hAnsi="Times New Roman" w:cs="Times New Roman"/>
              </w:rPr>
              <w:t>лица на территории Российской Федерации</w:t>
            </w:r>
          </w:p>
        </w:tc>
        <w:tc>
          <w:tcPr>
            <w:tcW w:w="3827" w:type="dxa"/>
            <w:vAlign w:val="center"/>
          </w:tcPr>
          <w:p w14:paraId="73499DE1" w14:textId="77777777" w:rsidR="00233375" w:rsidRPr="002455FE" w:rsidRDefault="00233375" w:rsidP="002502BF">
            <w:pPr>
              <w:jc w:val="both"/>
              <w:rPr>
                <w:rFonts w:ascii="Times New Roman" w:hAnsi="Times New Roman" w:cs="Times New Roman"/>
              </w:rPr>
            </w:pPr>
          </w:p>
          <w:p w14:paraId="6B3F4CEA" w14:textId="77777777" w:rsidR="00233375" w:rsidRPr="002455FE" w:rsidRDefault="00233375" w:rsidP="002502BF">
            <w:pPr>
              <w:jc w:val="both"/>
              <w:rPr>
                <w:rFonts w:ascii="Times New Roman" w:hAnsi="Times New Roman" w:cs="Times New Roman"/>
              </w:rPr>
            </w:pPr>
          </w:p>
          <w:p w14:paraId="3DE91017" w14:textId="77777777" w:rsidR="00233375" w:rsidRPr="002455FE" w:rsidRDefault="00233375" w:rsidP="002502BF">
            <w:pPr>
              <w:jc w:val="both"/>
              <w:rPr>
                <w:rFonts w:ascii="Times New Roman" w:hAnsi="Times New Roman" w:cs="Times New Roman"/>
              </w:rPr>
            </w:pPr>
          </w:p>
          <w:p w14:paraId="6D10541C" w14:textId="77777777" w:rsidR="00233375" w:rsidRPr="002455FE" w:rsidRDefault="00233375" w:rsidP="002502BF">
            <w:pPr>
              <w:jc w:val="both"/>
              <w:rPr>
                <w:rFonts w:ascii="Times New Roman" w:hAnsi="Times New Roman" w:cs="Times New Roman"/>
              </w:rPr>
            </w:pPr>
          </w:p>
          <w:p w14:paraId="1CF07B99" w14:textId="4BEEA0B6" w:rsidR="00D43B50" w:rsidRPr="002455FE" w:rsidRDefault="003864BF" w:rsidP="002502BF">
            <w:pPr>
              <w:jc w:val="both"/>
              <w:rPr>
                <w:rFonts w:ascii="Times New Roman" w:hAnsi="Times New Roman" w:cs="Times New Roman"/>
              </w:rPr>
            </w:pPr>
            <w:r w:rsidRPr="002455FE">
              <w:rPr>
                <w:rFonts w:ascii="Times New Roman" w:hAnsi="Times New Roman" w:cs="Times New Roman"/>
              </w:rPr>
              <w:t>Скан</w:t>
            </w:r>
            <w:r w:rsidR="006704EC" w:rsidRPr="002455FE">
              <w:rPr>
                <w:rFonts w:ascii="Times New Roman" w:hAnsi="Times New Roman" w:cs="Times New Roman"/>
              </w:rPr>
              <w:t>-</w:t>
            </w:r>
            <w:r w:rsidRPr="002455FE">
              <w:rPr>
                <w:rFonts w:ascii="Times New Roman" w:hAnsi="Times New Roman" w:cs="Times New Roman"/>
              </w:rPr>
              <w:t>копия</w:t>
            </w:r>
          </w:p>
          <w:p w14:paraId="4C745F5E" w14:textId="77777777" w:rsidR="00233375" w:rsidRPr="002455FE" w:rsidRDefault="00233375" w:rsidP="002502BF">
            <w:pPr>
              <w:jc w:val="both"/>
              <w:rPr>
                <w:rFonts w:ascii="Times New Roman" w:hAnsi="Times New Roman" w:cs="Times New Roman"/>
              </w:rPr>
            </w:pPr>
          </w:p>
          <w:p w14:paraId="45AF48D1" w14:textId="77777777" w:rsidR="00233375" w:rsidRPr="002455FE" w:rsidRDefault="00233375" w:rsidP="002502BF">
            <w:pPr>
              <w:jc w:val="both"/>
              <w:rPr>
                <w:rFonts w:ascii="Times New Roman" w:hAnsi="Times New Roman" w:cs="Times New Roman"/>
              </w:rPr>
            </w:pPr>
          </w:p>
          <w:p w14:paraId="5D7F4D79" w14:textId="77777777" w:rsidR="00233375" w:rsidRPr="002455FE" w:rsidRDefault="00233375" w:rsidP="002502BF">
            <w:pPr>
              <w:jc w:val="both"/>
              <w:rPr>
                <w:rFonts w:ascii="Times New Roman" w:hAnsi="Times New Roman" w:cs="Times New Roman"/>
              </w:rPr>
            </w:pPr>
          </w:p>
          <w:p w14:paraId="13D29DA4" w14:textId="77777777" w:rsidR="00233375" w:rsidRPr="002455FE" w:rsidRDefault="00233375" w:rsidP="002502BF">
            <w:pPr>
              <w:jc w:val="both"/>
              <w:rPr>
                <w:rFonts w:ascii="Times New Roman" w:hAnsi="Times New Roman" w:cs="Times New Roman"/>
              </w:rPr>
            </w:pPr>
          </w:p>
          <w:p w14:paraId="32CE6AB9" w14:textId="77777777" w:rsidR="00233375" w:rsidRPr="002455FE" w:rsidRDefault="00233375" w:rsidP="002502BF">
            <w:pPr>
              <w:jc w:val="both"/>
              <w:rPr>
                <w:rFonts w:ascii="Times New Roman" w:hAnsi="Times New Roman" w:cs="Times New Roman"/>
              </w:rPr>
            </w:pPr>
          </w:p>
          <w:p w14:paraId="13753E5D" w14:textId="4274B145" w:rsidR="00233375" w:rsidRPr="002455FE" w:rsidRDefault="00AF2115" w:rsidP="00AF2115">
            <w:pPr>
              <w:pStyle w:val="af0"/>
              <w:rPr>
                <w:rFonts w:ascii="Times New Roman" w:hAnsi="Times New Roman" w:cs="Times New Roman"/>
              </w:rPr>
            </w:pPr>
            <w:r w:rsidRPr="002455FE">
              <w:rPr>
                <w:rFonts w:ascii="Times New Roman" w:hAnsi="Times New Roman" w:cs="Times New Roman"/>
              </w:rPr>
              <w:t>Реквизиты основного документа, удостоверяющего личность физического лица на территории Российской Федерации - в</w:t>
            </w:r>
            <w:r w:rsidR="00233375" w:rsidRPr="002455FE">
              <w:rPr>
                <w:rFonts w:ascii="Times New Roman" w:hAnsi="Times New Roman" w:cs="Times New Roman"/>
              </w:rPr>
              <w:t xml:space="preserve"> сообщении электронной почты</w:t>
            </w:r>
            <w:r w:rsidRPr="002455FE">
              <w:rPr>
                <w:rFonts w:ascii="Times New Roman" w:hAnsi="Times New Roman" w:cs="Times New Roman"/>
              </w:rPr>
              <w:t xml:space="preserve"> /</w:t>
            </w:r>
            <w:r w:rsidR="00233375" w:rsidRPr="002455FE">
              <w:rPr>
                <w:rFonts w:ascii="Times New Roman" w:hAnsi="Times New Roman" w:cs="Times New Roman"/>
              </w:rPr>
              <w:t xml:space="preserve"> скан</w:t>
            </w:r>
            <w:r w:rsidRPr="002455FE">
              <w:rPr>
                <w:rFonts w:ascii="Times New Roman" w:hAnsi="Times New Roman" w:cs="Times New Roman"/>
              </w:rPr>
              <w:t xml:space="preserve">-копии </w:t>
            </w:r>
            <w:r w:rsidR="00233375" w:rsidRPr="002455FE">
              <w:rPr>
                <w:rFonts w:ascii="Times New Roman" w:hAnsi="Times New Roman" w:cs="Times New Roman"/>
              </w:rPr>
              <w:t>письма на бланке организации</w:t>
            </w:r>
            <w:r w:rsidRPr="002455FE">
              <w:rPr>
                <w:rFonts w:ascii="Times New Roman" w:hAnsi="Times New Roman" w:cs="Times New Roman"/>
              </w:rPr>
              <w:t xml:space="preserve"> /</w:t>
            </w:r>
            <w:r w:rsidR="00233375" w:rsidRPr="002455FE">
              <w:rPr>
                <w:rFonts w:ascii="Times New Roman" w:hAnsi="Times New Roman" w:cs="Times New Roman"/>
              </w:rPr>
              <w:t xml:space="preserve"> карточк</w:t>
            </w:r>
            <w:r w:rsidRPr="002455FE">
              <w:rPr>
                <w:rFonts w:ascii="Times New Roman" w:hAnsi="Times New Roman" w:cs="Times New Roman"/>
              </w:rPr>
              <w:t>е</w:t>
            </w:r>
            <w:r w:rsidR="00233375" w:rsidRPr="002455FE">
              <w:rPr>
                <w:rFonts w:ascii="Times New Roman" w:hAnsi="Times New Roman" w:cs="Times New Roman"/>
              </w:rPr>
              <w:t xml:space="preserve"> контрагента</w:t>
            </w:r>
          </w:p>
        </w:tc>
        <w:bookmarkStart w:id="0" w:name="_GoBack"/>
        <w:bookmarkEnd w:id="0"/>
      </w:tr>
      <w:tr w:rsidR="002455FE" w:rsidRPr="002455FE" w14:paraId="30039536" w14:textId="77777777" w:rsidTr="0029199D">
        <w:trPr>
          <w:jc w:val="center"/>
        </w:trPr>
        <w:tc>
          <w:tcPr>
            <w:tcW w:w="701" w:type="dxa"/>
            <w:vAlign w:val="center"/>
          </w:tcPr>
          <w:p w14:paraId="0178ED9E" w14:textId="0D940786" w:rsidR="003864BF" w:rsidRPr="0006134E" w:rsidRDefault="0006134E" w:rsidP="0006134E">
            <w:pPr>
              <w:jc w:val="both"/>
              <w:rPr>
                <w:rFonts w:ascii="Times New Roman" w:hAnsi="Times New Roman" w:cs="Times New Roman"/>
              </w:rPr>
            </w:pPr>
            <w:r>
              <w:rPr>
                <w:rFonts w:ascii="Times New Roman" w:hAnsi="Times New Roman" w:cs="Times New Roman"/>
              </w:rPr>
              <w:t>8.</w:t>
            </w:r>
          </w:p>
        </w:tc>
        <w:tc>
          <w:tcPr>
            <w:tcW w:w="4823" w:type="dxa"/>
            <w:vAlign w:val="center"/>
          </w:tcPr>
          <w:p w14:paraId="29D32271" w14:textId="77777777" w:rsidR="00F63D9A" w:rsidRDefault="003864BF" w:rsidP="00F63D9A">
            <w:pPr>
              <w:jc w:val="both"/>
              <w:rPr>
                <w:rFonts w:ascii="Times New Roman" w:hAnsi="Times New Roman" w:cs="Times New Roman"/>
              </w:rPr>
            </w:pPr>
            <w:r w:rsidRPr="002455FE">
              <w:rPr>
                <w:rFonts w:ascii="Times New Roman" w:hAnsi="Times New Roman" w:cs="Times New Roman"/>
              </w:rPr>
              <w:t xml:space="preserve">Документ, подтверждающий получение согласия на совершение сделки / одобрение сделки органами управления контрагента в случаях, предусмотренных действующим законодательством или учредительными документами контрагента </w:t>
            </w:r>
            <w:r w:rsidRPr="002455FE">
              <w:rPr>
                <w:rStyle w:val="a6"/>
                <w:rFonts w:ascii="Times New Roman" w:hAnsi="Times New Roman" w:cs="Times New Roman"/>
              </w:rPr>
              <w:footnoteReference w:id="6"/>
            </w:r>
            <w:r w:rsidR="00F63D9A">
              <w:rPr>
                <w:rFonts w:ascii="Times New Roman" w:hAnsi="Times New Roman" w:cs="Times New Roman"/>
              </w:rPr>
              <w:t xml:space="preserve"> либо</w:t>
            </w:r>
          </w:p>
          <w:p w14:paraId="17407515" w14:textId="0DB3CE67" w:rsidR="003864BF" w:rsidRPr="002455FE" w:rsidRDefault="009062D9" w:rsidP="00F63D9A">
            <w:pPr>
              <w:jc w:val="both"/>
              <w:rPr>
                <w:rFonts w:ascii="Times New Roman" w:hAnsi="Times New Roman" w:cs="Times New Roman"/>
              </w:rPr>
            </w:pPr>
            <w:r>
              <w:rPr>
                <w:rFonts w:ascii="Times New Roman" w:hAnsi="Times New Roman" w:cs="Times New Roman"/>
              </w:rPr>
              <w:t>Подтверждение</w:t>
            </w:r>
            <w:r w:rsidR="004A0EA3">
              <w:rPr>
                <w:rFonts w:ascii="Times New Roman" w:hAnsi="Times New Roman" w:cs="Times New Roman"/>
              </w:rPr>
              <w:t>, что сделка не выходит за пределы обычной хозяйственной деятельности</w:t>
            </w:r>
          </w:p>
        </w:tc>
        <w:tc>
          <w:tcPr>
            <w:tcW w:w="3827" w:type="dxa"/>
            <w:vAlign w:val="center"/>
          </w:tcPr>
          <w:p w14:paraId="67244875" w14:textId="5D93C051" w:rsidR="003864BF" w:rsidRDefault="009062D9" w:rsidP="009062D9">
            <w:pPr>
              <w:jc w:val="both"/>
              <w:rPr>
                <w:rFonts w:ascii="Times New Roman" w:hAnsi="Times New Roman" w:cs="Times New Roman"/>
              </w:rPr>
            </w:pPr>
            <w:r w:rsidRPr="002455FE">
              <w:rPr>
                <w:rFonts w:ascii="Times New Roman" w:hAnsi="Times New Roman" w:cs="Times New Roman"/>
              </w:rPr>
              <w:t>Документ, подтверждающий получение согласия на совершение сделки</w:t>
            </w:r>
            <w:r w:rsidR="00AF00B3">
              <w:rPr>
                <w:rFonts w:ascii="Times New Roman" w:hAnsi="Times New Roman" w:cs="Times New Roman"/>
              </w:rPr>
              <w:t>,</w:t>
            </w:r>
            <w:r w:rsidRPr="002455FE">
              <w:rPr>
                <w:rFonts w:ascii="Times New Roman" w:hAnsi="Times New Roman" w:cs="Times New Roman"/>
              </w:rPr>
              <w:t xml:space="preserve"> </w:t>
            </w:r>
            <w:r>
              <w:rPr>
                <w:rFonts w:ascii="Times New Roman" w:hAnsi="Times New Roman" w:cs="Times New Roman"/>
              </w:rPr>
              <w:t>– с</w:t>
            </w:r>
            <w:r w:rsidR="003864BF" w:rsidRPr="002455FE">
              <w:rPr>
                <w:rFonts w:ascii="Times New Roman" w:hAnsi="Times New Roman" w:cs="Times New Roman"/>
              </w:rPr>
              <w:t>кан</w:t>
            </w:r>
            <w:r w:rsidR="00D55735" w:rsidRPr="002455FE">
              <w:rPr>
                <w:rFonts w:ascii="Times New Roman" w:hAnsi="Times New Roman" w:cs="Times New Roman"/>
              </w:rPr>
              <w:t>-</w:t>
            </w:r>
            <w:r w:rsidR="003864BF" w:rsidRPr="002455FE">
              <w:rPr>
                <w:rFonts w:ascii="Times New Roman" w:hAnsi="Times New Roman" w:cs="Times New Roman"/>
              </w:rPr>
              <w:t>копия</w:t>
            </w:r>
          </w:p>
          <w:p w14:paraId="77F779BC" w14:textId="77777777" w:rsidR="009062D9" w:rsidRDefault="009062D9" w:rsidP="009062D9">
            <w:pPr>
              <w:jc w:val="both"/>
              <w:rPr>
                <w:rFonts w:ascii="Times New Roman" w:hAnsi="Times New Roman" w:cs="Times New Roman"/>
              </w:rPr>
            </w:pPr>
          </w:p>
          <w:p w14:paraId="4BEBCC25" w14:textId="4A055F54" w:rsidR="009062D9" w:rsidRPr="002455FE" w:rsidRDefault="009062D9" w:rsidP="008F6C7E">
            <w:pPr>
              <w:jc w:val="both"/>
              <w:rPr>
                <w:rFonts w:ascii="Times New Roman" w:hAnsi="Times New Roman" w:cs="Times New Roman"/>
              </w:rPr>
            </w:pPr>
            <w:r>
              <w:rPr>
                <w:rFonts w:ascii="Times New Roman" w:hAnsi="Times New Roman" w:cs="Times New Roman"/>
              </w:rPr>
              <w:t xml:space="preserve">Подтверждение об ОХД – скан-копия </w:t>
            </w:r>
            <w:r w:rsidR="008F6C7E">
              <w:rPr>
                <w:rFonts w:ascii="Times New Roman" w:hAnsi="Times New Roman" w:cs="Times New Roman"/>
              </w:rPr>
              <w:t>письма</w:t>
            </w:r>
            <w:r>
              <w:rPr>
                <w:rFonts w:ascii="Times New Roman" w:hAnsi="Times New Roman" w:cs="Times New Roman"/>
              </w:rPr>
              <w:t xml:space="preserve"> либо в сообщении электронной почты</w:t>
            </w:r>
          </w:p>
        </w:tc>
      </w:tr>
      <w:tr w:rsidR="002455FE" w:rsidRPr="002455FE" w14:paraId="232CD15D" w14:textId="77777777" w:rsidTr="0029199D">
        <w:trPr>
          <w:jc w:val="center"/>
        </w:trPr>
        <w:tc>
          <w:tcPr>
            <w:tcW w:w="701" w:type="dxa"/>
            <w:vAlign w:val="center"/>
          </w:tcPr>
          <w:p w14:paraId="1480166E" w14:textId="1A5D448A" w:rsidR="003864BF" w:rsidRPr="0006134E" w:rsidRDefault="0006134E" w:rsidP="0006134E">
            <w:pPr>
              <w:jc w:val="both"/>
              <w:rPr>
                <w:rFonts w:ascii="Times New Roman" w:hAnsi="Times New Roman" w:cs="Times New Roman"/>
              </w:rPr>
            </w:pPr>
            <w:r>
              <w:rPr>
                <w:rFonts w:ascii="Times New Roman" w:hAnsi="Times New Roman" w:cs="Times New Roman"/>
              </w:rPr>
              <w:t>9.</w:t>
            </w:r>
          </w:p>
        </w:tc>
        <w:tc>
          <w:tcPr>
            <w:tcW w:w="4823" w:type="dxa"/>
            <w:vAlign w:val="center"/>
          </w:tcPr>
          <w:p w14:paraId="10E93D53" w14:textId="4100F7B4" w:rsidR="003864BF" w:rsidRPr="002455FE" w:rsidRDefault="005C69E8" w:rsidP="005C69E8">
            <w:pPr>
              <w:jc w:val="both"/>
              <w:rPr>
                <w:rFonts w:ascii="Times New Roman" w:hAnsi="Times New Roman" w:cs="Times New Roman"/>
              </w:rPr>
            </w:pPr>
            <w:r w:rsidRPr="002455FE">
              <w:rPr>
                <w:rFonts w:ascii="Times New Roman" w:hAnsi="Times New Roman" w:cs="Times New Roman"/>
              </w:rPr>
              <w:t>Б</w:t>
            </w:r>
            <w:r w:rsidR="002220AD" w:rsidRPr="002455FE">
              <w:rPr>
                <w:rFonts w:ascii="Times New Roman" w:hAnsi="Times New Roman" w:cs="Times New Roman"/>
              </w:rPr>
              <w:t>ухгалтерск</w:t>
            </w:r>
            <w:r w:rsidRPr="002455FE">
              <w:rPr>
                <w:rFonts w:ascii="Times New Roman" w:hAnsi="Times New Roman" w:cs="Times New Roman"/>
              </w:rPr>
              <w:t>ий</w:t>
            </w:r>
            <w:r w:rsidR="002220AD" w:rsidRPr="002455FE">
              <w:rPr>
                <w:rFonts w:ascii="Times New Roman" w:hAnsi="Times New Roman" w:cs="Times New Roman"/>
              </w:rPr>
              <w:t xml:space="preserve"> баланс и отчет о финансовых результатах с приложениями за последний завершенный финансовый год (в случае предоставления в виде сканированного образа – вместе </w:t>
            </w:r>
            <w:r w:rsidR="002220AD" w:rsidRPr="002455FE">
              <w:rPr>
                <w:rFonts w:ascii="Times New Roman" w:hAnsi="Times New Roman" w:cs="Times New Roman"/>
                <w:u w:val="single"/>
              </w:rPr>
              <w:t>с копиями протокола входного контроля и квитанции о приеме отчетности</w:t>
            </w:r>
            <w:r w:rsidR="002220AD" w:rsidRPr="002455FE">
              <w:rPr>
                <w:rFonts w:ascii="Times New Roman" w:hAnsi="Times New Roman" w:cs="Times New Roman"/>
              </w:rPr>
              <w:t>)</w:t>
            </w:r>
          </w:p>
        </w:tc>
        <w:tc>
          <w:tcPr>
            <w:tcW w:w="3827" w:type="dxa"/>
            <w:vAlign w:val="center"/>
          </w:tcPr>
          <w:p w14:paraId="169A4539" w14:textId="5D2B9BB7" w:rsidR="002220AD" w:rsidRPr="002455FE" w:rsidRDefault="002220AD" w:rsidP="003864BF">
            <w:pPr>
              <w:jc w:val="both"/>
              <w:rPr>
                <w:rFonts w:ascii="Times New Roman" w:hAnsi="Times New Roman" w:cs="Times New Roman"/>
              </w:rPr>
            </w:pPr>
            <w:r w:rsidRPr="002455FE">
              <w:rPr>
                <w:rFonts w:ascii="Times New Roman" w:hAnsi="Times New Roman" w:cs="Times New Roman"/>
              </w:rPr>
              <w:t>Скан</w:t>
            </w:r>
            <w:r w:rsidR="00D55735" w:rsidRPr="002455FE">
              <w:rPr>
                <w:rFonts w:ascii="Times New Roman" w:hAnsi="Times New Roman" w:cs="Times New Roman"/>
              </w:rPr>
              <w:t>-</w:t>
            </w:r>
            <w:r w:rsidRPr="002455FE">
              <w:rPr>
                <w:rFonts w:ascii="Times New Roman" w:hAnsi="Times New Roman" w:cs="Times New Roman"/>
              </w:rPr>
              <w:t xml:space="preserve">копия </w:t>
            </w:r>
          </w:p>
          <w:p w14:paraId="2C549AA2" w14:textId="7322BC2F" w:rsidR="003864BF" w:rsidRPr="002455FE" w:rsidRDefault="003864BF" w:rsidP="003864BF">
            <w:pPr>
              <w:jc w:val="both"/>
              <w:rPr>
                <w:rFonts w:ascii="Times New Roman" w:hAnsi="Times New Roman" w:cs="Times New Roman"/>
              </w:rPr>
            </w:pPr>
            <w:r w:rsidRPr="002455FE">
              <w:rPr>
                <w:rFonts w:ascii="Times New Roman" w:hAnsi="Times New Roman" w:cs="Times New Roman"/>
              </w:rPr>
              <w:t>или</w:t>
            </w:r>
          </w:p>
          <w:p w14:paraId="44BD09C6" w14:textId="77777777" w:rsidR="003864BF" w:rsidRPr="002455FE" w:rsidRDefault="003864BF" w:rsidP="003864BF">
            <w:pPr>
              <w:jc w:val="both"/>
              <w:rPr>
                <w:rFonts w:ascii="Times New Roman" w:hAnsi="Times New Roman" w:cs="Times New Roman"/>
              </w:rPr>
            </w:pPr>
            <w:r w:rsidRPr="002455FE">
              <w:rPr>
                <w:rFonts w:ascii="Times New Roman" w:hAnsi="Times New Roman" w:cs="Times New Roman"/>
              </w:rPr>
              <w:t xml:space="preserve">электронный документ, полученный со специального сервиса на сайте ФНС России, подписанный усиленной квалифицированной электронной подписью </w:t>
            </w:r>
            <w:r w:rsidRPr="002455FE">
              <w:rPr>
                <w:rStyle w:val="a6"/>
                <w:rFonts w:ascii="Times New Roman" w:hAnsi="Times New Roman" w:cs="Times New Roman"/>
              </w:rPr>
              <w:footnoteReference w:id="7"/>
            </w:r>
          </w:p>
        </w:tc>
      </w:tr>
      <w:tr w:rsidR="002455FE" w:rsidRPr="002455FE" w14:paraId="50297CF6" w14:textId="77777777" w:rsidTr="0029199D">
        <w:trPr>
          <w:jc w:val="center"/>
        </w:trPr>
        <w:tc>
          <w:tcPr>
            <w:tcW w:w="701" w:type="dxa"/>
            <w:vAlign w:val="center"/>
          </w:tcPr>
          <w:p w14:paraId="0CC95928" w14:textId="782DBD5D" w:rsidR="003864BF" w:rsidRPr="0006134E" w:rsidRDefault="0006134E" w:rsidP="0006134E">
            <w:pPr>
              <w:jc w:val="both"/>
              <w:rPr>
                <w:rFonts w:ascii="Times New Roman" w:hAnsi="Times New Roman" w:cs="Times New Roman"/>
              </w:rPr>
            </w:pPr>
            <w:r>
              <w:rPr>
                <w:rFonts w:ascii="Times New Roman" w:hAnsi="Times New Roman" w:cs="Times New Roman"/>
              </w:rPr>
              <w:t>10.</w:t>
            </w:r>
          </w:p>
        </w:tc>
        <w:tc>
          <w:tcPr>
            <w:tcW w:w="4823" w:type="dxa"/>
            <w:vAlign w:val="center"/>
          </w:tcPr>
          <w:p w14:paraId="236E0A15" w14:textId="77777777" w:rsidR="003864BF" w:rsidRPr="002455FE" w:rsidRDefault="003864BF" w:rsidP="003864BF">
            <w:pPr>
              <w:jc w:val="both"/>
              <w:rPr>
                <w:rFonts w:ascii="Times New Roman" w:hAnsi="Times New Roman" w:cs="Times New Roman"/>
              </w:rPr>
            </w:pPr>
            <w:r w:rsidRPr="002455FE">
              <w:rPr>
                <w:rFonts w:ascii="Times New Roman" w:hAnsi="Times New Roman" w:cs="Times New Roman"/>
              </w:rPr>
              <w:t xml:space="preserve">Уведомление налогового органа о переходе налогоплательщика на упрощенную систему налогообложения </w:t>
            </w:r>
            <w:r w:rsidRPr="002455FE">
              <w:rPr>
                <w:rStyle w:val="a6"/>
                <w:rFonts w:ascii="Times New Roman" w:hAnsi="Times New Roman" w:cs="Times New Roman"/>
              </w:rPr>
              <w:footnoteReference w:id="8"/>
            </w:r>
          </w:p>
        </w:tc>
        <w:tc>
          <w:tcPr>
            <w:tcW w:w="3827" w:type="dxa"/>
            <w:vAlign w:val="center"/>
          </w:tcPr>
          <w:p w14:paraId="1A9A5615" w14:textId="6D01A7D3" w:rsidR="00896650" w:rsidRPr="002455FE" w:rsidRDefault="00896650" w:rsidP="00896650">
            <w:pPr>
              <w:jc w:val="both"/>
              <w:rPr>
                <w:rFonts w:ascii="Times New Roman" w:hAnsi="Times New Roman" w:cs="Times New Roman"/>
              </w:rPr>
            </w:pPr>
            <w:r w:rsidRPr="002455FE">
              <w:rPr>
                <w:rFonts w:ascii="Times New Roman" w:hAnsi="Times New Roman" w:cs="Times New Roman"/>
              </w:rPr>
              <w:t>Скан</w:t>
            </w:r>
            <w:r w:rsidR="008B0E44" w:rsidRPr="002455FE">
              <w:rPr>
                <w:rFonts w:ascii="Times New Roman" w:hAnsi="Times New Roman" w:cs="Times New Roman"/>
              </w:rPr>
              <w:t>-</w:t>
            </w:r>
            <w:r w:rsidRPr="002455FE">
              <w:rPr>
                <w:rFonts w:ascii="Times New Roman" w:hAnsi="Times New Roman" w:cs="Times New Roman"/>
              </w:rPr>
              <w:t xml:space="preserve">копия </w:t>
            </w:r>
          </w:p>
          <w:p w14:paraId="4F858418" w14:textId="158140A9" w:rsidR="003864BF" w:rsidRPr="002455FE" w:rsidRDefault="003864BF" w:rsidP="003864BF">
            <w:pPr>
              <w:jc w:val="both"/>
              <w:rPr>
                <w:rFonts w:ascii="Times New Roman" w:hAnsi="Times New Roman" w:cs="Times New Roman"/>
              </w:rPr>
            </w:pPr>
          </w:p>
        </w:tc>
      </w:tr>
      <w:tr w:rsidR="002455FE" w:rsidRPr="002455FE" w14:paraId="1701FD10" w14:textId="77777777" w:rsidTr="0029199D">
        <w:trPr>
          <w:jc w:val="center"/>
        </w:trPr>
        <w:tc>
          <w:tcPr>
            <w:tcW w:w="701" w:type="dxa"/>
            <w:vAlign w:val="center"/>
          </w:tcPr>
          <w:p w14:paraId="62ABC6F3" w14:textId="158F0874" w:rsidR="003864BF" w:rsidRPr="002455FE" w:rsidRDefault="0006134E" w:rsidP="0006134E">
            <w:pPr>
              <w:pStyle w:val="a7"/>
              <w:ind w:left="0"/>
              <w:jc w:val="both"/>
              <w:rPr>
                <w:rFonts w:ascii="Times New Roman" w:hAnsi="Times New Roman" w:cs="Times New Roman"/>
              </w:rPr>
            </w:pPr>
            <w:r>
              <w:rPr>
                <w:rFonts w:ascii="Times New Roman" w:hAnsi="Times New Roman" w:cs="Times New Roman"/>
              </w:rPr>
              <w:t>11.</w:t>
            </w:r>
          </w:p>
        </w:tc>
        <w:tc>
          <w:tcPr>
            <w:tcW w:w="4823" w:type="dxa"/>
            <w:vAlign w:val="center"/>
          </w:tcPr>
          <w:p w14:paraId="72FC5375" w14:textId="77777777" w:rsidR="003864BF" w:rsidRPr="002455FE" w:rsidRDefault="003864BF" w:rsidP="003864BF">
            <w:pPr>
              <w:jc w:val="both"/>
              <w:rPr>
                <w:rFonts w:ascii="Times New Roman" w:hAnsi="Times New Roman" w:cs="Times New Roman"/>
              </w:rPr>
            </w:pPr>
            <w:r w:rsidRPr="002455FE">
              <w:rPr>
                <w:rFonts w:ascii="Times New Roman" w:hAnsi="Times New Roman" w:cs="Times New Roman"/>
              </w:rPr>
              <w:t xml:space="preserve">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налоговым органом, в котором контрагент стоит на налоговом учете не ранее, чем за три месяца до даты предоставления </w:t>
            </w:r>
            <w:r w:rsidRPr="002455FE">
              <w:rPr>
                <w:rStyle w:val="a6"/>
                <w:rFonts w:ascii="Times New Roman" w:hAnsi="Times New Roman" w:cs="Times New Roman"/>
              </w:rPr>
              <w:footnoteReference w:id="9"/>
            </w:r>
          </w:p>
        </w:tc>
        <w:tc>
          <w:tcPr>
            <w:tcW w:w="3827" w:type="dxa"/>
            <w:vAlign w:val="center"/>
          </w:tcPr>
          <w:p w14:paraId="4C7FCCC5" w14:textId="73903C84" w:rsidR="00896650" w:rsidRPr="002455FE" w:rsidRDefault="00896650" w:rsidP="00896650">
            <w:pPr>
              <w:jc w:val="both"/>
              <w:rPr>
                <w:rFonts w:ascii="Times New Roman" w:hAnsi="Times New Roman" w:cs="Times New Roman"/>
              </w:rPr>
            </w:pPr>
            <w:r w:rsidRPr="002455FE">
              <w:rPr>
                <w:rFonts w:ascii="Times New Roman" w:hAnsi="Times New Roman" w:cs="Times New Roman"/>
              </w:rPr>
              <w:t>Скан</w:t>
            </w:r>
            <w:r w:rsidR="008B0E44" w:rsidRPr="002455FE">
              <w:rPr>
                <w:rFonts w:ascii="Times New Roman" w:hAnsi="Times New Roman" w:cs="Times New Roman"/>
              </w:rPr>
              <w:t>-</w:t>
            </w:r>
            <w:r w:rsidRPr="002455FE">
              <w:rPr>
                <w:rFonts w:ascii="Times New Roman" w:hAnsi="Times New Roman" w:cs="Times New Roman"/>
              </w:rPr>
              <w:t xml:space="preserve">копия </w:t>
            </w:r>
          </w:p>
          <w:p w14:paraId="79A01DD8" w14:textId="77777777" w:rsidR="003864BF" w:rsidRPr="002455FE" w:rsidRDefault="003864BF" w:rsidP="003864BF">
            <w:pPr>
              <w:jc w:val="both"/>
              <w:rPr>
                <w:rFonts w:ascii="Times New Roman" w:hAnsi="Times New Roman" w:cs="Times New Roman"/>
              </w:rPr>
            </w:pPr>
            <w:r w:rsidRPr="002455FE">
              <w:rPr>
                <w:rFonts w:ascii="Times New Roman" w:hAnsi="Times New Roman" w:cs="Times New Roman"/>
              </w:rPr>
              <w:t>или</w:t>
            </w:r>
          </w:p>
          <w:p w14:paraId="111CC017" w14:textId="77777777" w:rsidR="003864BF" w:rsidRPr="002455FE" w:rsidRDefault="003864BF" w:rsidP="003864BF">
            <w:pPr>
              <w:jc w:val="both"/>
              <w:rPr>
                <w:rFonts w:ascii="Times New Roman" w:hAnsi="Times New Roman" w:cs="Times New Roman"/>
              </w:rPr>
            </w:pPr>
            <w:r w:rsidRPr="002455FE">
              <w:rPr>
                <w:rFonts w:ascii="Times New Roman" w:hAnsi="Times New Roman" w:cs="Times New Roman"/>
              </w:rPr>
              <w:t xml:space="preserve">электронный документ, подписанный усиленной квалифицированной электронной подписью </w:t>
            </w:r>
            <w:r w:rsidRPr="002455FE">
              <w:rPr>
                <w:rStyle w:val="a6"/>
                <w:rFonts w:ascii="Times New Roman" w:hAnsi="Times New Roman" w:cs="Times New Roman"/>
              </w:rPr>
              <w:footnoteReference w:id="10"/>
            </w:r>
          </w:p>
        </w:tc>
      </w:tr>
      <w:tr w:rsidR="002455FE" w:rsidRPr="002455FE" w14:paraId="3B2BC1D3" w14:textId="77777777" w:rsidTr="0029199D">
        <w:trPr>
          <w:jc w:val="center"/>
        </w:trPr>
        <w:tc>
          <w:tcPr>
            <w:tcW w:w="701" w:type="dxa"/>
            <w:vAlign w:val="center"/>
          </w:tcPr>
          <w:p w14:paraId="18299FA8" w14:textId="3F424607" w:rsidR="003864BF" w:rsidRPr="0006134E" w:rsidRDefault="0006134E" w:rsidP="0006134E">
            <w:pPr>
              <w:jc w:val="both"/>
              <w:rPr>
                <w:rFonts w:ascii="Times New Roman" w:hAnsi="Times New Roman" w:cs="Times New Roman"/>
              </w:rPr>
            </w:pPr>
            <w:r>
              <w:rPr>
                <w:rFonts w:ascii="Times New Roman" w:hAnsi="Times New Roman" w:cs="Times New Roman"/>
              </w:rPr>
              <w:t>12.</w:t>
            </w:r>
          </w:p>
        </w:tc>
        <w:tc>
          <w:tcPr>
            <w:tcW w:w="4823" w:type="dxa"/>
            <w:vAlign w:val="center"/>
          </w:tcPr>
          <w:p w14:paraId="0FDEBE1C" w14:textId="77777777" w:rsidR="003864BF" w:rsidRPr="002455FE" w:rsidRDefault="003864BF" w:rsidP="003864BF">
            <w:pPr>
              <w:jc w:val="both"/>
              <w:rPr>
                <w:rFonts w:ascii="Times New Roman" w:hAnsi="Times New Roman" w:cs="Times New Roman"/>
              </w:rPr>
            </w:pPr>
            <w:r w:rsidRPr="002455FE">
              <w:rPr>
                <w:rFonts w:ascii="Times New Roman" w:hAnsi="Times New Roman" w:cs="Times New Roman"/>
              </w:rPr>
              <w:t xml:space="preserve">Уведомление о постановке на учет в качестве крупнейшего налогоплательщика </w:t>
            </w:r>
            <w:r w:rsidRPr="002455FE">
              <w:rPr>
                <w:rStyle w:val="a6"/>
                <w:rFonts w:ascii="Times New Roman" w:hAnsi="Times New Roman" w:cs="Times New Roman"/>
              </w:rPr>
              <w:footnoteReference w:id="11"/>
            </w:r>
          </w:p>
        </w:tc>
        <w:tc>
          <w:tcPr>
            <w:tcW w:w="3827" w:type="dxa"/>
            <w:vAlign w:val="center"/>
          </w:tcPr>
          <w:p w14:paraId="043D3520" w14:textId="7F6E7F52" w:rsidR="003864BF" w:rsidRPr="002455FE" w:rsidRDefault="00A35050" w:rsidP="008B0E44">
            <w:pPr>
              <w:jc w:val="both"/>
              <w:rPr>
                <w:rFonts w:ascii="Times New Roman" w:hAnsi="Times New Roman" w:cs="Times New Roman"/>
              </w:rPr>
            </w:pPr>
            <w:r w:rsidRPr="002455FE">
              <w:rPr>
                <w:rFonts w:ascii="Times New Roman" w:hAnsi="Times New Roman" w:cs="Times New Roman"/>
              </w:rPr>
              <w:t>Скан</w:t>
            </w:r>
            <w:r w:rsidR="008B0E44" w:rsidRPr="002455FE">
              <w:rPr>
                <w:rFonts w:ascii="Times New Roman" w:hAnsi="Times New Roman" w:cs="Times New Roman"/>
              </w:rPr>
              <w:t>-</w:t>
            </w:r>
            <w:r w:rsidRPr="002455FE">
              <w:rPr>
                <w:rFonts w:ascii="Times New Roman" w:hAnsi="Times New Roman" w:cs="Times New Roman"/>
              </w:rPr>
              <w:t xml:space="preserve">копия </w:t>
            </w:r>
          </w:p>
        </w:tc>
      </w:tr>
      <w:tr w:rsidR="002455FE" w:rsidRPr="002455FE" w14:paraId="55BB16C6" w14:textId="77777777" w:rsidTr="0029199D">
        <w:trPr>
          <w:jc w:val="center"/>
        </w:trPr>
        <w:tc>
          <w:tcPr>
            <w:tcW w:w="9351" w:type="dxa"/>
            <w:gridSpan w:val="3"/>
            <w:vAlign w:val="center"/>
          </w:tcPr>
          <w:p w14:paraId="18B79425" w14:textId="77777777" w:rsidR="003864BF" w:rsidRPr="002455FE" w:rsidRDefault="003864BF" w:rsidP="003864BF">
            <w:pPr>
              <w:jc w:val="center"/>
              <w:rPr>
                <w:rFonts w:ascii="Times New Roman" w:hAnsi="Times New Roman" w:cs="Times New Roman"/>
                <w:b/>
              </w:rPr>
            </w:pPr>
            <w:r w:rsidRPr="002455FE">
              <w:rPr>
                <w:rFonts w:ascii="Times New Roman" w:hAnsi="Times New Roman" w:cs="Times New Roman"/>
                <w:b/>
              </w:rPr>
              <w:t>Для индивидуальных предпринимателей</w:t>
            </w:r>
          </w:p>
        </w:tc>
      </w:tr>
      <w:tr w:rsidR="002455FE" w:rsidRPr="002455FE" w14:paraId="2E072A21" w14:textId="77777777" w:rsidTr="0029199D">
        <w:trPr>
          <w:jc w:val="center"/>
        </w:trPr>
        <w:tc>
          <w:tcPr>
            <w:tcW w:w="701" w:type="dxa"/>
            <w:vAlign w:val="center"/>
          </w:tcPr>
          <w:p w14:paraId="056580C7" w14:textId="371984A3" w:rsidR="003864BF" w:rsidRPr="0006134E" w:rsidRDefault="0006134E" w:rsidP="0006134E">
            <w:pPr>
              <w:jc w:val="both"/>
              <w:rPr>
                <w:rFonts w:ascii="Times New Roman" w:hAnsi="Times New Roman" w:cs="Times New Roman"/>
              </w:rPr>
            </w:pPr>
            <w:r>
              <w:rPr>
                <w:rFonts w:ascii="Times New Roman" w:hAnsi="Times New Roman" w:cs="Times New Roman"/>
              </w:rPr>
              <w:t>13.</w:t>
            </w:r>
          </w:p>
        </w:tc>
        <w:tc>
          <w:tcPr>
            <w:tcW w:w="4823" w:type="dxa"/>
            <w:vAlign w:val="center"/>
          </w:tcPr>
          <w:p w14:paraId="2209F36A" w14:textId="77777777" w:rsidR="003864BF" w:rsidRPr="002455FE" w:rsidRDefault="003864BF" w:rsidP="003864BF">
            <w:pPr>
              <w:jc w:val="both"/>
              <w:rPr>
                <w:rFonts w:ascii="Times New Roman" w:hAnsi="Times New Roman" w:cs="Times New Roman"/>
              </w:rPr>
            </w:pPr>
            <w:r w:rsidRPr="002455FE">
              <w:rPr>
                <w:rFonts w:ascii="Times New Roman" w:hAnsi="Times New Roman" w:cs="Times New Roman"/>
              </w:rPr>
              <w:t>Карточка контрагента</w:t>
            </w:r>
            <w:r w:rsidRPr="002455FE">
              <w:rPr>
                <w:rStyle w:val="a6"/>
                <w:rFonts w:ascii="Times New Roman" w:hAnsi="Times New Roman" w:cs="Times New Roman"/>
              </w:rPr>
              <w:footnoteReference w:id="12"/>
            </w:r>
            <w:r w:rsidRPr="002455FE">
              <w:rPr>
                <w:rFonts w:ascii="Times New Roman" w:hAnsi="Times New Roman" w:cs="Times New Roman"/>
              </w:rPr>
              <w:t>. Карточка должна содержать в том числе образцы подписей лиц, имеющих право заключения договоров, и оттиска печати</w:t>
            </w:r>
          </w:p>
        </w:tc>
        <w:tc>
          <w:tcPr>
            <w:tcW w:w="3827" w:type="dxa"/>
            <w:vAlign w:val="center"/>
          </w:tcPr>
          <w:p w14:paraId="3D51D097" w14:textId="4D17783B" w:rsidR="00EC54E7" w:rsidRPr="002455FE" w:rsidRDefault="00EC54E7" w:rsidP="00EC54E7">
            <w:pPr>
              <w:jc w:val="both"/>
              <w:rPr>
                <w:rFonts w:ascii="Times New Roman" w:hAnsi="Times New Roman" w:cs="Times New Roman"/>
                <w:b/>
              </w:rPr>
            </w:pPr>
            <w:r w:rsidRPr="002455FE">
              <w:rPr>
                <w:rFonts w:ascii="Times New Roman" w:hAnsi="Times New Roman" w:cs="Times New Roman"/>
              </w:rPr>
              <w:t>Скан</w:t>
            </w:r>
            <w:r w:rsidR="008B0E44" w:rsidRPr="002455FE">
              <w:rPr>
                <w:rFonts w:ascii="Times New Roman" w:hAnsi="Times New Roman" w:cs="Times New Roman"/>
              </w:rPr>
              <w:t>-</w:t>
            </w:r>
            <w:r w:rsidRPr="002455FE">
              <w:rPr>
                <w:rFonts w:ascii="Times New Roman" w:hAnsi="Times New Roman" w:cs="Times New Roman"/>
              </w:rPr>
              <w:t xml:space="preserve">копия </w:t>
            </w:r>
          </w:p>
          <w:p w14:paraId="138D2E57" w14:textId="77777777" w:rsidR="003864BF" w:rsidRPr="002455FE" w:rsidRDefault="003864BF" w:rsidP="003864BF">
            <w:pPr>
              <w:jc w:val="both"/>
              <w:rPr>
                <w:rFonts w:ascii="Times New Roman" w:hAnsi="Times New Roman" w:cs="Times New Roman"/>
              </w:rPr>
            </w:pPr>
            <w:r w:rsidRPr="002455FE">
              <w:rPr>
                <w:rFonts w:ascii="Times New Roman" w:hAnsi="Times New Roman" w:cs="Times New Roman"/>
              </w:rPr>
              <w:t>и</w:t>
            </w:r>
          </w:p>
          <w:p w14:paraId="2A377EC6" w14:textId="77777777" w:rsidR="003864BF" w:rsidRPr="002455FE" w:rsidRDefault="003864BF" w:rsidP="003864BF">
            <w:pPr>
              <w:jc w:val="both"/>
              <w:rPr>
                <w:rFonts w:ascii="Times New Roman" w:hAnsi="Times New Roman" w:cs="Times New Roman"/>
              </w:rPr>
            </w:pPr>
            <w:r w:rsidRPr="002455FE">
              <w:rPr>
                <w:rFonts w:ascii="Times New Roman" w:hAnsi="Times New Roman" w:cs="Times New Roman"/>
              </w:rPr>
              <w:t>в текстовом или табличном редактируемом формате</w:t>
            </w:r>
          </w:p>
        </w:tc>
      </w:tr>
      <w:tr w:rsidR="002455FE" w:rsidRPr="002455FE" w14:paraId="397641E2" w14:textId="77777777" w:rsidTr="0029199D">
        <w:trPr>
          <w:jc w:val="center"/>
        </w:trPr>
        <w:tc>
          <w:tcPr>
            <w:tcW w:w="701" w:type="dxa"/>
            <w:vAlign w:val="center"/>
          </w:tcPr>
          <w:p w14:paraId="63E7F04E" w14:textId="0BC2C385" w:rsidR="003864BF" w:rsidRPr="0006134E" w:rsidRDefault="0006134E" w:rsidP="0006134E">
            <w:pPr>
              <w:jc w:val="both"/>
              <w:rPr>
                <w:rFonts w:ascii="Times New Roman" w:hAnsi="Times New Roman" w:cs="Times New Roman"/>
              </w:rPr>
            </w:pPr>
            <w:r>
              <w:rPr>
                <w:rFonts w:ascii="Times New Roman" w:hAnsi="Times New Roman" w:cs="Times New Roman"/>
              </w:rPr>
              <w:t>14.</w:t>
            </w:r>
          </w:p>
        </w:tc>
        <w:tc>
          <w:tcPr>
            <w:tcW w:w="4823" w:type="dxa"/>
            <w:vAlign w:val="center"/>
          </w:tcPr>
          <w:p w14:paraId="53FAC2A4" w14:textId="486F4C7E" w:rsidR="003864BF" w:rsidRPr="002455FE" w:rsidRDefault="003864BF" w:rsidP="00EC54E7">
            <w:pPr>
              <w:jc w:val="both"/>
              <w:rPr>
                <w:rFonts w:ascii="Times New Roman" w:hAnsi="Times New Roman" w:cs="Times New Roman"/>
              </w:rPr>
            </w:pPr>
            <w:r w:rsidRPr="002455FE">
              <w:rPr>
                <w:rFonts w:ascii="Times New Roman" w:hAnsi="Times New Roman" w:cs="Times New Roman"/>
              </w:rPr>
              <w:t xml:space="preserve">Выписка из Единого государственного реестра индивидуальных предпринимателей, </w:t>
            </w:r>
            <w:r w:rsidR="005E14FD" w:rsidRPr="002455FE">
              <w:rPr>
                <w:rFonts w:ascii="Times New Roman" w:hAnsi="Times New Roman" w:cs="Times New Roman"/>
              </w:rPr>
              <w:t>выданная не ранее чем за три месяца до дня предъявления</w:t>
            </w:r>
          </w:p>
        </w:tc>
        <w:tc>
          <w:tcPr>
            <w:tcW w:w="3827" w:type="dxa"/>
            <w:vAlign w:val="center"/>
          </w:tcPr>
          <w:p w14:paraId="56FBAF10" w14:textId="186C4AA0" w:rsidR="00EC54E7" w:rsidRPr="002455FE" w:rsidRDefault="00EC54E7" w:rsidP="003864BF">
            <w:pPr>
              <w:jc w:val="both"/>
              <w:rPr>
                <w:rFonts w:ascii="Times New Roman" w:hAnsi="Times New Roman" w:cs="Times New Roman"/>
                <w:b/>
              </w:rPr>
            </w:pPr>
            <w:r w:rsidRPr="002455FE">
              <w:rPr>
                <w:rFonts w:ascii="Times New Roman" w:hAnsi="Times New Roman" w:cs="Times New Roman"/>
              </w:rPr>
              <w:t>Скан</w:t>
            </w:r>
            <w:r w:rsidR="008B0E44" w:rsidRPr="002455FE">
              <w:rPr>
                <w:rFonts w:ascii="Times New Roman" w:hAnsi="Times New Roman" w:cs="Times New Roman"/>
              </w:rPr>
              <w:t>-</w:t>
            </w:r>
            <w:r w:rsidRPr="002455FE">
              <w:rPr>
                <w:rFonts w:ascii="Times New Roman" w:hAnsi="Times New Roman" w:cs="Times New Roman"/>
              </w:rPr>
              <w:t xml:space="preserve">копия </w:t>
            </w:r>
          </w:p>
          <w:p w14:paraId="001D9819" w14:textId="297A6183" w:rsidR="003864BF" w:rsidRPr="002455FE" w:rsidRDefault="003864BF" w:rsidP="003864BF">
            <w:pPr>
              <w:jc w:val="both"/>
              <w:rPr>
                <w:rFonts w:ascii="Times New Roman" w:hAnsi="Times New Roman" w:cs="Times New Roman"/>
              </w:rPr>
            </w:pPr>
            <w:r w:rsidRPr="002455FE">
              <w:rPr>
                <w:rFonts w:ascii="Times New Roman" w:hAnsi="Times New Roman" w:cs="Times New Roman"/>
              </w:rPr>
              <w:t>или</w:t>
            </w:r>
          </w:p>
          <w:p w14:paraId="0A60AA69" w14:textId="77777777" w:rsidR="003864BF" w:rsidRPr="002455FE" w:rsidRDefault="003864BF" w:rsidP="003864BF">
            <w:pPr>
              <w:jc w:val="both"/>
              <w:rPr>
                <w:rFonts w:ascii="Times New Roman" w:hAnsi="Times New Roman" w:cs="Times New Roman"/>
              </w:rPr>
            </w:pPr>
            <w:r w:rsidRPr="002455FE">
              <w:rPr>
                <w:rFonts w:ascii="Times New Roman" w:hAnsi="Times New Roman" w:cs="Times New Roman"/>
              </w:rPr>
              <w:t>электронный документ, полученный со специального сервиса на сайте ФНС России, подписанный усиленной квалифицированной электронной подписью</w:t>
            </w:r>
          </w:p>
        </w:tc>
      </w:tr>
      <w:tr w:rsidR="002455FE" w:rsidRPr="002455FE" w14:paraId="06FF7014" w14:textId="77777777" w:rsidTr="0029199D">
        <w:trPr>
          <w:jc w:val="center"/>
        </w:trPr>
        <w:tc>
          <w:tcPr>
            <w:tcW w:w="701" w:type="dxa"/>
            <w:vAlign w:val="center"/>
          </w:tcPr>
          <w:p w14:paraId="75C31175" w14:textId="6EBC0FFA" w:rsidR="003864BF" w:rsidRPr="0006134E" w:rsidRDefault="0006134E" w:rsidP="0006134E">
            <w:pPr>
              <w:jc w:val="both"/>
              <w:rPr>
                <w:rFonts w:ascii="Times New Roman" w:hAnsi="Times New Roman" w:cs="Times New Roman"/>
              </w:rPr>
            </w:pPr>
            <w:r>
              <w:rPr>
                <w:rFonts w:ascii="Times New Roman" w:hAnsi="Times New Roman" w:cs="Times New Roman"/>
              </w:rPr>
              <w:t>15.</w:t>
            </w:r>
          </w:p>
        </w:tc>
        <w:tc>
          <w:tcPr>
            <w:tcW w:w="4823" w:type="dxa"/>
            <w:vAlign w:val="center"/>
          </w:tcPr>
          <w:p w14:paraId="57819EDA" w14:textId="0D7791C7" w:rsidR="003864BF" w:rsidRPr="002455FE" w:rsidRDefault="004C368C" w:rsidP="005E14FD">
            <w:pPr>
              <w:jc w:val="both"/>
              <w:rPr>
                <w:rFonts w:ascii="Times New Roman" w:hAnsi="Times New Roman" w:cs="Times New Roman"/>
              </w:rPr>
            </w:pPr>
            <w:r w:rsidRPr="002455FE">
              <w:rPr>
                <w:rFonts w:ascii="Times New Roman" w:hAnsi="Times New Roman" w:cs="Times New Roman"/>
              </w:rPr>
              <w:t>Р</w:t>
            </w:r>
            <w:r w:rsidR="005E14FD" w:rsidRPr="002455FE">
              <w:rPr>
                <w:rFonts w:ascii="Times New Roman" w:hAnsi="Times New Roman" w:cs="Times New Roman"/>
              </w:rPr>
              <w:t>еквизиты основного документа, удостоверяющего личность физического</w:t>
            </w:r>
            <w:r w:rsidR="005E14FD" w:rsidRPr="002455FE">
              <w:rPr>
                <w:rFonts w:ascii="Tahoma" w:hAnsi="Tahoma" w:cs="Tahoma"/>
                <w:sz w:val="24"/>
                <w:szCs w:val="24"/>
              </w:rPr>
              <w:t xml:space="preserve"> </w:t>
            </w:r>
            <w:r w:rsidR="005E14FD" w:rsidRPr="002455FE">
              <w:rPr>
                <w:rFonts w:ascii="Times New Roman" w:hAnsi="Times New Roman" w:cs="Times New Roman"/>
              </w:rPr>
              <w:t>лица на территории Российской Федерации</w:t>
            </w:r>
          </w:p>
        </w:tc>
        <w:tc>
          <w:tcPr>
            <w:tcW w:w="3827" w:type="dxa"/>
            <w:vAlign w:val="center"/>
          </w:tcPr>
          <w:p w14:paraId="22B7FA06" w14:textId="75466F7C" w:rsidR="003864BF" w:rsidRPr="002455FE" w:rsidRDefault="009A2CBE" w:rsidP="003864BF">
            <w:pPr>
              <w:jc w:val="both"/>
              <w:rPr>
                <w:rFonts w:ascii="Times New Roman" w:hAnsi="Times New Roman" w:cs="Times New Roman"/>
                <w:b/>
              </w:rPr>
            </w:pPr>
            <w:r w:rsidRPr="002455FE">
              <w:rPr>
                <w:rFonts w:ascii="Times New Roman" w:hAnsi="Times New Roman" w:cs="Times New Roman"/>
              </w:rPr>
              <w:t>В сообщении электронной почты / скан-копии письма на бланке организации / карточке контрагента</w:t>
            </w:r>
          </w:p>
        </w:tc>
      </w:tr>
      <w:tr w:rsidR="002455FE" w:rsidRPr="002455FE" w14:paraId="2B3D6DB4" w14:textId="77777777" w:rsidTr="0029199D">
        <w:trPr>
          <w:jc w:val="center"/>
        </w:trPr>
        <w:tc>
          <w:tcPr>
            <w:tcW w:w="701" w:type="dxa"/>
            <w:vAlign w:val="center"/>
          </w:tcPr>
          <w:p w14:paraId="107B7613" w14:textId="7B5BBEF1" w:rsidR="003864BF" w:rsidRPr="0006134E" w:rsidRDefault="0006134E" w:rsidP="0006134E">
            <w:pPr>
              <w:jc w:val="both"/>
              <w:rPr>
                <w:rFonts w:ascii="Times New Roman" w:hAnsi="Times New Roman" w:cs="Times New Roman"/>
              </w:rPr>
            </w:pPr>
            <w:r>
              <w:rPr>
                <w:rFonts w:ascii="Times New Roman" w:hAnsi="Times New Roman" w:cs="Times New Roman"/>
              </w:rPr>
              <w:t>16.</w:t>
            </w:r>
          </w:p>
        </w:tc>
        <w:tc>
          <w:tcPr>
            <w:tcW w:w="4823" w:type="dxa"/>
            <w:vAlign w:val="center"/>
          </w:tcPr>
          <w:p w14:paraId="6B6D8354" w14:textId="77777777" w:rsidR="003864BF" w:rsidRPr="002455FE" w:rsidRDefault="003864BF" w:rsidP="003864BF">
            <w:pPr>
              <w:jc w:val="both"/>
              <w:rPr>
                <w:rFonts w:ascii="Times New Roman" w:hAnsi="Times New Roman" w:cs="Times New Roman"/>
              </w:rPr>
            </w:pPr>
            <w:r w:rsidRPr="002455FE">
              <w:rPr>
                <w:rFonts w:ascii="Times New Roman" w:hAnsi="Times New Roman" w:cs="Times New Roman"/>
              </w:rPr>
              <w:t xml:space="preserve">Уведомление налогового органа о переходе налогоплательщика на упрощенную систему налогообложения </w:t>
            </w:r>
            <w:r w:rsidRPr="002455FE">
              <w:rPr>
                <w:rStyle w:val="a6"/>
                <w:rFonts w:ascii="Times New Roman" w:hAnsi="Times New Roman" w:cs="Times New Roman"/>
              </w:rPr>
              <w:footnoteReference w:id="13"/>
            </w:r>
          </w:p>
        </w:tc>
        <w:tc>
          <w:tcPr>
            <w:tcW w:w="3827" w:type="dxa"/>
            <w:vAlign w:val="center"/>
          </w:tcPr>
          <w:p w14:paraId="635411D8" w14:textId="6588F2C3" w:rsidR="003864BF" w:rsidRPr="002455FE" w:rsidRDefault="005E14FD" w:rsidP="003864BF">
            <w:pPr>
              <w:jc w:val="both"/>
              <w:rPr>
                <w:rFonts w:ascii="Times New Roman" w:hAnsi="Times New Roman" w:cs="Times New Roman"/>
              </w:rPr>
            </w:pPr>
            <w:r w:rsidRPr="002455FE">
              <w:rPr>
                <w:rFonts w:ascii="Times New Roman" w:hAnsi="Times New Roman" w:cs="Times New Roman"/>
              </w:rPr>
              <w:t>Скан</w:t>
            </w:r>
            <w:r w:rsidR="00F55728" w:rsidRPr="002455FE">
              <w:rPr>
                <w:rFonts w:ascii="Times New Roman" w:hAnsi="Times New Roman" w:cs="Times New Roman"/>
              </w:rPr>
              <w:t>-</w:t>
            </w:r>
            <w:r w:rsidRPr="002455FE">
              <w:rPr>
                <w:rFonts w:ascii="Times New Roman" w:hAnsi="Times New Roman" w:cs="Times New Roman"/>
              </w:rPr>
              <w:t>копия</w:t>
            </w:r>
          </w:p>
        </w:tc>
      </w:tr>
      <w:tr w:rsidR="002455FE" w:rsidRPr="002455FE" w14:paraId="2E44D23E" w14:textId="77777777" w:rsidTr="0029199D">
        <w:trPr>
          <w:jc w:val="center"/>
        </w:trPr>
        <w:tc>
          <w:tcPr>
            <w:tcW w:w="9351" w:type="dxa"/>
            <w:gridSpan w:val="3"/>
            <w:vAlign w:val="center"/>
          </w:tcPr>
          <w:p w14:paraId="0785ACDA" w14:textId="77777777" w:rsidR="003864BF" w:rsidRPr="002455FE" w:rsidRDefault="003864BF" w:rsidP="003864BF">
            <w:pPr>
              <w:jc w:val="center"/>
              <w:rPr>
                <w:rFonts w:ascii="Times New Roman" w:hAnsi="Times New Roman" w:cs="Times New Roman"/>
                <w:b/>
              </w:rPr>
            </w:pPr>
            <w:r w:rsidRPr="002455FE">
              <w:rPr>
                <w:rFonts w:ascii="Times New Roman" w:hAnsi="Times New Roman" w:cs="Times New Roman"/>
                <w:b/>
              </w:rPr>
              <w:t>Для всех контрагентов</w:t>
            </w:r>
          </w:p>
        </w:tc>
      </w:tr>
      <w:tr w:rsidR="002455FE" w:rsidRPr="002455FE" w14:paraId="7BF5A348" w14:textId="77777777" w:rsidTr="0029199D">
        <w:trPr>
          <w:jc w:val="center"/>
        </w:trPr>
        <w:tc>
          <w:tcPr>
            <w:tcW w:w="701" w:type="dxa"/>
            <w:vAlign w:val="center"/>
          </w:tcPr>
          <w:p w14:paraId="214268B5" w14:textId="6957F190" w:rsidR="003864BF" w:rsidRPr="002455FE" w:rsidRDefault="00A97A8F" w:rsidP="00A97A8F">
            <w:pPr>
              <w:pStyle w:val="a7"/>
              <w:ind w:left="0"/>
              <w:jc w:val="both"/>
              <w:rPr>
                <w:rFonts w:ascii="Times New Roman" w:hAnsi="Times New Roman" w:cs="Times New Roman"/>
              </w:rPr>
            </w:pPr>
            <w:r>
              <w:rPr>
                <w:rFonts w:ascii="Times New Roman" w:hAnsi="Times New Roman" w:cs="Times New Roman"/>
              </w:rPr>
              <w:t>17.</w:t>
            </w:r>
          </w:p>
        </w:tc>
        <w:tc>
          <w:tcPr>
            <w:tcW w:w="4823" w:type="dxa"/>
            <w:vAlign w:val="center"/>
          </w:tcPr>
          <w:p w14:paraId="0BB7B13A" w14:textId="77777777" w:rsidR="003864BF" w:rsidRPr="002455FE" w:rsidRDefault="003864BF" w:rsidP="003864BF">
            <w:pPr>
              <w:jc w:val="both"/>
              <w:rPr>
                <w:rFonts w:ascii="Times New Roman" w:hAnsi="Times New Roman" w:cs="Times New Roman"/>
              </w:rPr>
            </w:pPr>
            <w:r w:rsidRPr="002455FE">
              <w:rPr>
                <w:rFonts w:ascii="Times New Roman" w:hAnsi="Times New Roman" w:cs="Times New Roman"/>
              </w:rPr>
              <w:t xml:space="preserve">Доверенность на заключение договора </w:t>
            </w:r>
            <w:r w:rsidRPr="002455FE">
              <w:rPr>
                <w:rStyle w:val="a6"/>
                <w:rFonts w:ascii="Times New Roman" w:hAnsi="Times New Roman" w:cs="Times New Roman"/>
              </w:rPr>
              <w:footnoteReference w:id="14"/>
            </w:r>
          </w:p>
        </w:tc>
        <w:tc>
          <w:tcPr>
            <w:tcW w:w="3827" w:type="dxa"/>
            <w:vAlign w:val="center"/>
          </w:tcPr>
          <w:p w14:paraId="0AAF239B" w14:textId="51D611CF" w:rsidR="003864BF" w:rsidRPr="002455FE" w:rsidRDefault="00EC54E7" w:rsidP="00F55728">
            <w:pPr>
              <w:jc w:val="both"/>
              <w:rPr>
                <w:rFonts w:ascii="Times New Roman" w:hAnsi="Times New Roman" w:cs="Times New Roman"/>
              </w:rPr>
            </w:pPr>
            <w:r w:rsidRPr="002455FE">
              <w:rPr>
                <w:rFonts w:ascii="Times New Roman" w:hAnsi="Times New Roman" w:cs="Times New Roman"/>
              </w:rPr>
              <w:t>Скан</w:t>
            </w:r>
            <w:r w:rsidR="00F55728" w:rsidRPr="002455FE">
              <w:rPr>
                <w:rFonts w:ascii="Times New Roman" w:hAnsi="Times New Roman" w:cs="Times New Roman"/>
              </w:rPr>
              <w:t>-</w:t>
            </w:r>
            <w:r w:rsidRPr="002455FE">
              <w:rPr>
                <w:rFonts w:ascii="Times New Roman" w:hAnsi="Times New Roman" w:cs="Times New Roman"/>
              </w:rPr>
              <w:t>копия</w:t>
            </w:r>
          </w:p>
        </w:tc>
      </w:tr>
      <w:tr w:rsidR="002455FE" w:rsidRPr="002455FE" w14:paraId="56C8B632" w14:textId="77777777" w:rsidTr="0029199D">
        <w:trPr>
          <w:jc w:val="center"/>
        </w:trPr>
        <w:tc>
          <w:tcPr>
            <w:tcW w:w="701" w:type="dxa"/>
            <w:vAlign w:val="center"/>
          </w:tcPr>
          <w:p w14:paraId="19860748" w14:textId="62FE4D16" w:rsidR="003864BF" w:rsidRPr="002455FE" w:rsidRDefault="00A97A8F" w:rsidP="00A97A8F">
            <w:pPr>
              <w:pStyle w:val="a7"/>
              <w:ind w:left="0"/>
              <w:jc w:val="both"/>
              <w:rPr>
                <w:rFonts w:ascii="Times New Roman" w:hAnsi="Times New Roman" w:cs="Times New Roman"/>
              </w:rPr>
            </w:pPr>
            <w:r>
              <w:rPr>
                <w:rFonts w:ascii="Times New Roman" w:hAnsi="Times New Roman" w:cs="Times New Roman"/>
              </w:rPr>
              <w:t>18.</w:t>
            </w:r>
          </w:p>
        </w:tc>
        <w:tc>
          <w:tcPr>
            <w:tcW w:w="4823" w:type="dxa"/>
            <w:vAlign w:val="center"/>
          </w:tcPr>
          <w:p w14:paraId="45D20E07" w14:textId="4870A856" w:rsidR="003864BF" w:rsidRPr="002455FE" w:rsidRDefault="005E14FD" w:rsidP="005E14FD">
            <w:pPr>
              <w:jc w:val="both"/>
              <w:rPr>
                <w:rFonts w:ascii="Times New Roman" w:hAnsi="Times New Roman" w:cs="Times New Roman"/>
              </w:rPr>
            </w:pPr>
            <w:r w:rsidRPr="002455FE">
              <w:rPr>
                <w:rFonts w:ascii="Times New Roman" w:hAnsi="Times New Roman" w:cs="Times New Roman"/>
              </w:rPr>
              <w:t>В случае если представитель контрагента является физическим лицом - реквизиты основного документа, удостоверяющего личность физического</w:t>
            </w:r>
            <w:r w:rsidRPr="002455FE">
              <w:rPr>
                <w:rFonts w:ascii="Tahoma" w:hAnsi="Tahoma" w:cs="Tahoma"/>
                <w:sz w:val="24"/>
                <w:szCs w:val="24"/>
              </w:rPr>
              <w:t xml:space="preserve"> </w:t>
            </w:r>
            <w:r w:rsidRPr="002455FE">
              <w:rPr>
                <w:rFonts w:ascii="Times New Roman" w:hAnsi="Times New Roman" w:cs="Times New Roman"/>
              </w:rPr>
              <w:t>лица на территории Российской Федерации</w:t>
            </w:r>
          </w:p>
        </w:tc>
        <w:tc>
          <w:tcPr>
            <w:tcW w:w="3827" w:type="dxa"/>
            <w:vAlign w:val="center"/>
          </w:tcPr>
          <w:p w14:paraId="2670F737" w14:textId="77C70CA8" w:rsidR="003864BF" w:rsidRPr="002455FE" w:rsidRDefault="00D05A9C" w:rsidP="003864BF">
            <w:pPr>
              <w:jc w:val="both"/>
              <w:rPr>
                <w:rFonts w:ascii="Times New Roman" w:hAnsi="Times New Roman" w:cs="Times New Roman"/>
                <w:b/>
              </w:rPr>
            </w:pPr>
            <w:r w:rsidRPr="002455FE">
              <w:rPr>
                <w:rFonts w:ascii="Times New Roman" w:hAnsi="Times New Roman" w:cs="Times New Roman"/>
              </w:rPr>
              <w:t>В сообщении электронной почты, скан письма на бланке организации</w:t>
            </w:r>
            <w:r w:rsidR="00985B0E" w:rsidRPr="002455FE">
              <w:rPr>
                <w:rFonts w:ascii="Times New Roman" w:hAnsi="Times New Roman" w:cs="Times New Roman"/>
              </w:rPr>
              <w:t xml:space="preserve"> с указанием реквизитов</w:t>
            </w:r>
            <w:r w:rsidRPr="002455FE">
              <w:rPr>
                <w:rFonts w:ascii="Times New Roman" w:hAnsi="Times New Roman" w:cs="Times New Roman"/>
              </w:rPr>
              <w:t>, карточка контрагента</w:t>
            </w:r>
          </w:p>
        </w:tc>
      </w:tr>
      <w:tr w:rsidR="002455FE" w:rsidRPr="002455FE" w14:paraId="302E489A" w14:textId="77777777" w:rsidTr="0029199D">
        <w:trPr>
          <w:jc w:val="center"/>
        </w:trPr>
        <w:tc>
          <w:tcPr>
            <w:tcW w:w="701" w:type="dxa"/>
            <w:vAlign w:val="center"/>
          </w:tcPr>
          <w:p w14:paraId="6D02855C" w14:textId="67FF96BE" w:rsidR="003864BF" w:rsidRPr="00A97A8F" w:rsidRDefault="00A97A8F" w:rsidP="00A97A8F">
            <w:pPr>
              <w:jc w:val="both"/>
              <w:rPr>
                <w:rFonts w:ascii="Times New Roman" w:hAnsi="Times New Roman" w:cs="Times New Roman"/>
              </w:rPr>
            </w:pPr>
            <w:r>
              <w:rPr>
                <w:rFonts w:ascii="Times New Roman" w:hAnsi="Times New Roman" w:cs="Times New Roman"/>
              </w:rPr>
              <w:t>19.</w:t>
            </w:r>
          </w:p>
        </w:tc>
        <w:tc>
          <w:tcPr>
            <w:tcW w:w="4823" w:type="dxa"/>
            <w:vAlign w:val="center"/>
          </w:tcPr>
          <w:p w14:paraId="14C31B87" w14:textId="77777777" w:rsidR="003864BF" w:rsidRPr="002455FE" w:rsidRDefault="003864BF" w:rsidP="003864BF">
            <w:pPr>
              <w:jc w:val="both"/>
              <w:rPr>
                <w:rFonts w:ascii="Times New Roman" w:hAnsi="Times New Roman" w:cs="Times New Roman"/>
              </w:rPr>
            </w:pPr>
            <w:r w:rsidRPr="002455FE">
              <w:rPr>
                <w:rFonts w:ascii="Times New Roman" w:hAnsi="Times New Roman" w:cs="Times New Roman"/>
              </w:rPr>
              <w:t>В случае если представитель контрагента является юридическим лицом – документы представителя-юридического лица:</w:t>
            </w:r>
          </w:p>
          <w:p w14:paraId="1C03BC53" w14:textId="63456C10" w:rsidR="003864BF" w:rsidRPr="002455FE" w:rsidRDefault="003864BF" w:rsidP="003864BF">
            <w:pPr>
              <w:jc w:val="both"/>
              <w:rPr>
                <w:rFonts w:ascii="Times New Roman" w:hAnsi="Times New Roman" w:cs="Times New Roman"/>
              </w:rPr>
            </w:pPr>
            <w:r w:rsidRPr="002455FE">
              <w:rPr>
                <w:rFonts w:ascii="Times New Roman" w:hAnsi="Times New Roman" w:cs="Times New Roman"/>
              </w:rPr>
              <w:t xml:space="preserve">- выписка из Единого государственного реестра юридических лиц, выданная не ранее чем за </w:t>
            </w:r>
            <w:r w:rsidR="00FB4A6A" w:rsidRPr="002455FE">
              <w:rPr>
                <w:rFonts w:ascii="Times New Roman" w:hAnsi="Times New Roman" w:cs="Times New Roman"/>
              </w:rPr>
              <w:t>один</w:t>
            </w:r>
            <w:r w:rsidRPr="002455FE">
              <w:rPr>
                <w:rFonts w:ascii="Times New Roman" w:hAnsi="Times New Roman" w:cs="Times New Roman"/>
              </w:rPr>
              <w:t xml:space="preserve"> месяц до дня предъявления;</w:t>
            </w:r>
          </w:p>
          <w:p w14:paraId="565C6B0E" w14:textId="77777777" w:rsidR="003864BF" w:rsidRPr="002455FE" w:rsidRDefault="003864BF" w:rsidP="003864BF">
            <w:pPr>
              <w:jc w:val="both"/>
              <w:rPr>
                <w:rFonts w:ascii="Times New Roman" w:hAnsi="Times New Roman" w:cs="Times New Roman"/>
              </w:rPr>
            </w:pPr>
            <w:r w:rsidRPr="002455FE">
              <w:rPr>
                <w:rFonts w:ascii="Times New Roman" w:hAnsi="Times New Roman" w:cs="Times New Roman"/>
              </w:rPr>
              <w:t>- учредительный документ: устав (со всеми изменениями к нему) либо для хозяйственного товарищества – учредительный договор;</w:t>
            </w:r>
          </w:p>
          <w:p w14:paraId="3283ED0D" w14:textId="77777777" w:rsidR="003864BF" w:rsidRPr="002455FE" w:rsidRDefault="003864BF" w:rsidP="003864BF">
            <w:pPr>
              <w:jc w:val="both"/>
              <w:rPr>
                <w:rFonts w:ascii="Times New Roman" w:hAnsi="Times New Roman" w:cs="Times New Roman"/>
              </w:rPr>
            </w:pPr>
            <w:r w:rsidRPr="002455FE">
              <w:rPr>
                <w:rFonts w:ascii="Times New Roman" w:hAnsi="Times New Roman" w:cs="Times New Roman"/>
              </w:rPr>
              <w:t xml:space="preserve">- решение либо выписка из решения органа управления контрагента об избрании (назначении) единоличного исполнительного органа </w:t>
            </w:r>
            <w:r w:rsidRPr="002455FE">
              <w:rPr>
                <w:rStyle w:val="a6"/>
                <w:rFonts w:ascii="Times New Roman" w:hAnsi="Times New Roman" w:cs="Times New Roman"/>
              </w:rPr>
              <w:footnoteReference w:id="15"/>
            </w:r>
            <w:r w:rsidRPr="002455FE">
              <w:rPr>
                <w:rFonts w:ascii="Times New Roman" w:hAnsi="Times New Roman" w:cs="Times New Roman"/>
              </w:rPr>
              <w:t>;</w:t>
            </w:r>
          </w:p>
          <w:p w14:paraId="0A29D3F5" w14:textId="77777777" w:rsidR="003864BF" w:rsidRPr="002455FE" w:rsidRDefault="003864BF" w:rsidP="003864BF">
            <w:pPr>
              <w:jc w:val="both"/>
              <w:rPr>
                <w:rFonts w:ascii="Times New Roman" w:hAnsi="Times New Roman" w:cs="Times New Roman"/>
              </w:rPr>
            </w:pPr>
            <w:r w:rsidRPr="002455FE">
              <w:rPr>
                <w:rFonts w:ascii="Times New Roman" w:hAnsi="Times New Roman" w:cs="Times New Roman"/>
              </w:rPr>
              <w:t xml:space="preserve">- документы об избрании членов органов управления </w:t>
            </w:r>
            <w:r w:rsidRPr="002455FE">
              <w:rPr>
                <w:rStyle w:val="a6"/>
                <w:rFonts w:ascii="Times New Roman" w:hAnsi="Times New Roman" w:cs="Times New Roman"/>
              </w:rPr>
              <w:footnoteReference w:id="16"/>
            </w:r>
            <w:r w:rsidRPr="002455FE">
              <w:rPr>
                <w:rFonts w:ascii="Times New Roman" w:hAnsi="Times New Roman" w:cs="Times New Roman"/>
              </w:rPr>
              <w:t>;</w:t>
            </w:r>
          </w:p>
          <w:p w14:paraId="32F997C4" w14:textId="2A3D742E" w:rsidR="003864BF" w:rsidRPr="002455FE" w:rsidRDefault="003864BF" w:rsidP="003864BF">
            <w:pPr>
              <w:jc w:val="both"/>
              <w:rPr>
                <w:rFonts w:ascii="Times New Roman" w:hAnsi="Times New Roman" w:cs="Times New Roman"/>
              </w:rPr>
            </w:pPr>
            <w:r w:rsidRPr="002455FE">
              <w:rPr>
                <w:rFonts w:ascii="Times New Roman" w:hAnsi="Times New Roman" w:cs="Times New Roman"/>
              </w:rPr>
              <w:t xml:space="preserve">- доверенность на заключение договора </w:t>
            </w:r>
            <w:r w:rsidRPr="002455FE">
              <w:rPr>
                <w:rStyle w:val="a6"/>
                <w:rFonts w:ascii="Times New Roman" w:hAnsi="Times New Roman" w:cs="Times New Roman"/>
              </w:rPr>
              <w:footnoteReference w:id="17"/>
            </w:r>
          </w:p>
        </w:tc>
        <w:tc>
          <w:tcPr>
            <w:tcW w:w="3827" w:type="dxa"/>
            <w:vAlign w:val="center"/>
          </w:tcPr>
          <w:p w14:paraId="2C400C8D" w14:textId="77777777" w:rsidR="003864BF" w:rsidRPr="002455FE" w:rsidRDefault="003864BF" w:rsidP="003864BF">
            <w:pPr>
              <w:jc w:val="both"/>
              <w:rPr>
                <w:rFonts w:ascii="Times New Roman" w:hAnsi="Times New Roman" w:cs="Times New Roman"/>
              </w:rPr>
            </w:pPr>
            <w:r w:rsidRPr="002455FE">
              <w:rPr>
                <w:rFonts w:ascii="Times New Roman" w:hAnsi="Times New Roman" w:cs="Times New Roman"/>
              </w:rPr>
              <w:t>Форма предоставления для соответствующего документа определена выше</w:t>
            </w:r>
          </w:p>
        </w:tc>
      </w:tr>
      <w:tr w:rsidR="002455FE" w:rsidRPr="002455FE" w14:paraId="1F27D01D" w14:textId="77777777" w:rsidTr="0029199D">
        <w:trPr>
          <w:jc w:val="center"/>
        </w:trPr>
        <w:tc>
          <w:tcPr>
            <w:tcW w:w="701" w:type="dxa"/>
            <w:vAlign w:val="center"/>
          </w:tcPr>
          <w:p w14:paraId="7AA40B71" w14:textId="65536F68" w:rsidR="00FB4A6A" w:rsidRPr="00A97A8F" w:rsidRDefault="00A97A8F" w:rsidP="00A97A8F">
            <w:pPr>
              <w:jc w:val="both"/>
              <w:rPr>
                <w:rFonts w:ascii="Times New Roman" w:hAnsi="Times New Roman" w:cs="Times New Roman"/>
              </w:rPr>
            </w:pPr>
            <w:r>
              <w:rPr>
                <w:rFonts w:ascii="Times New Roman" w:hAnsi="Times New Roman" w:cs="Times New Roman"/>
              </w:rPr>
              <w:t>20.</w:t>
            </w:r>
          </w:p>
        </w:tc>
        <w:tc>
          <w:tcPr>
            <w:tcW w:w="4823" w:type="dxa"/>
            <w:vAlign w:val="center"/>
          </w:tcPr>
          <w:p w14:paraId="0257E38B" w14:textId="77777777" w:rsidR="00FB4A6A" w:rsidRPr="002455FE" w:rsidRDefault="00FB4A6A" w:rsidP="00FB4A6A">
            <w:pPr>
              <w:jc w:val="both"/>
              <w:rPr>
                <w:rFonts w:ascii="Times New Roman" w:hAnsi="Times New Roman" w:cs="Times New Roman"/>
              </w:rPr>
            </w:pPr>
            <w:r w:rsidRPr="002455FE">
              <w:rPr>
                <w:rFonts w:ascii="Times New Roman" w:hAnsi="Times New Roman" w:cs="Times New Roman"/>
              </w:rPr>
              <w:t>Доверенность на лицо, заверившее копии документов контрагента на основании доверенности</w:t>
            </w:r>
          </w:p>
        </w:tc>
        <w:tc>
          <w:tcPr>
            <w:tcW w:w="3827" w:type="dxa"/>
            <w:vAlign w:val="center"/>
          </w:tcPr>
          <w:p w14:paraId="519D6B3C" w14:textId="129ED8F6" w:rsidR="00FB4A6A" w:rsidRPr="002455FE" w:rsidRDefault="00FB4A6A" w:rsidP="00C641A4">
            <w:pPr>
              <w:jc w:val="both"/>
              <w:rPr>
                <w:rFonts w:ascii="Times New Roman" w:hAnsi="Times New Roman" w:cs="Times New Roman"/>
              </w:rPr>
            </w:pPr>
            <w:r w:rsidRPr="002455FE">
              <w:rPr>
                <w:rFonts w:ascii="Times New Roman" w:hAnsi="Times New Roman" w:cs="Times New Roman"/>
              </w:rPr>
              <w:t>Скан</w:t>
            </w:r>
            <w:r w:rsidR="00C641A4" w:rsidRPr="002455FE">
              <w:rPr>
                <w:rFonts w:ascii="Times New Roman" w:hAnsi="Times New Roman" w:cs="Times New Roman"/>
              </w:rPr>
              <w:t>-</w:t>
            </w:r>
            <w:r w:rsidRPr="002455FE">
              <w:rPr>
                <w:rFonts w:ascii="Times New Roman" w:hAnsi="Times New Roman" w:cs="Times New Roman"/>
              </w:rPr>
              <w:t>копия</w:t>
            </w:r>
          </w:p>
        </w:tc>
      </w:tr>
      <w:tr w:rsidR="00FB4A6A" w:rsidRPr="002455FE" w14:paraId="395682AE" w14:textId="77777777" w:rsidTr="0029199D">
        <w:trPr>
          <w:jc w:val="center"/>
        </w:trPr>
        <w:tc>
          <w:tcPr>
            <w:tcW w:w="701" w:type="dxa"/>
            <w:vAlign w:val="center"/>
          </w:tcPr>
          <w:p w14:paraId="5567B0EA" w14:textId="3326CE1D" w:rsidR="00FB4A6A" w:rsidRPr="00A97A8F" w:rsidRDefault="00A97A8F" w:rsidP="00A97A8F">
            <w:pPr>
              <w:jc w:val="both"/>
              <w:rPr>
                <w:rFonts w:ascii="Times New Roman" w:hAnsi="Times New Roman" w:cs="Times New Roman"/>
              </w:rPr>
            </w:pPr>
            <w:r>
              <w:rPr>
                <w:rFonts w:ascii="Times New Roman" w:hAnsi="Times New Roman" w:cs="Times New Roman"/>
              </w:rPr>
              <w:t>21.</w:t>
            </w:r>
          </w:p>
        </w:tc>
        <w:tc>
          <w:tcPr>
            <w:tcW w:w="4823" w:type="dxa"/>
            <w:vAlign w:val="center"/>
          </w:tcPr>
          <w:p w14:paraId="05FAECAF" w14:textId="77777777" w:rsidR="00FB4A6A" w:rsidRPr="002455FE" w:rsidRDefault="00FB4A6A" w:rsidP="00FB4A6A">
            <w:pPr>
              <w:jc w:val="both"/>
              <w:rPr>
                <w:rFonts w:ascii="Times New Roman" w:hAnsi="Times New Roman" w:cs="Times New Roman"/>
              </w:rPr>
            </w:pPr>
            <w:r w:rsidRPr="002455FE">
              <w:rPr>
                <w:rFonts w:ascii="Times New Roman" w:hAnsi="Times New Roman" w:cs="Times New Roman"/>
              </w:rPr>
              <w:t xml:space="preserve">Лицензия, патент, допуск и т.п. </w:t>
            </w:r>
            <w:r w:rsidRPr="002455FE">
              <w:rPr>
                <w:rStyle w:val="a6"/>
                <w:rFonts w:ascii="Times New Roman" w:hAnsi="Times New Roman" w:cs="Times New Roman"/>
              </w:rPr>
              <w:footnoteReference w:id="18"/>
            </w:r>
          </w:p>
        </w:tc>
        <w:tc>
          <w:tcPr>
            <w:tcW w:w="3827" w:type="dxa"/>
            <w:vAlign w:val="center"/>
          </w:tcPr>
          <w:p w14:paraId="0CDA9A1A" w14:textId="72F61D72" w:rsidR="00FB4A6A" w:rsidRPr="002455FE" w:rsidRDefault="00FB4A6A" w:rsidP="00C641A4">
            <w:pPr>
              <w:jc w:val="both"/>
              <w:rPr>
                <w:rFonts w:ascii="Times New Roman" w:hAnsi="Times New Roman" w:cs="Times New Roman"/>
              </w:rPr>
            </w:pPr>
            <w:r w:rsidRPr="002455FE">
              <w:rPr>
                <w:rFonts w:ascii="Times New Roman" w:hAnsi="Times New Roman" w:cs="Times New Roman"/>
              </w:rPr>
              <w:t>Скан</w:t>
            </w:r>
            <w:r w:rsidR="00C641A4" w:rsidRPr="002455FE">
              <w:rPr>
                <w:rFonts w:ascii="Times New Roman" w:hAnsi="Times New Roman" w:cs="Times New Roman"/>
              </w:rPr>
              <w:t>-</w:t>
            </w:r>
            <w:r w:rsidRPr="002455FE">
              <w:rPr>
                <w:rFonts w:ascii="Times New Roman" w:hAnsi="Times New Roman" w:cs="Times New Roman"/>
              </w:rPr>
              <w:t>копия</w:t>
            </w:r>
          </w:p>
        </w:tc>
      </w:tr>
    </w:tbl>
    <w:p w14:paraId="46E01FA2" w14:textId="77777777" w:rsidR="007353A1" w:rsidRPr="002455FE" w:rsidRDefault="007353A1" w:rsidP="007353A1">
      <w:pPr>
        <w:spacing w:after="0" w:line="240" w:lineRule="auto"/>
        <w:jc w:val="both"/>
        <w:rPr>
          <w:rFonts w:ascii="Times New Roman" w:hAnsi="Times New Roman" w:cs="Times New Roman"/>
        </w:rPr>
      </w:pPr>
    </w:p>
    <w:p w14:paraId="1F2A5C33" w14:textId="77777777" w:rsidR="006F28D3" w:rsidRPr="002455FE" w:rsidRDefault="006F28D3" w:rsidP="007353A1">
      <w:pPr>
        <w:spacing w:after="0" w:line="240" w:lineRule="auto"/>
        <w:jc w:val="both"/>
        <w:rPr>
          <w:rFonts w:ascii="Times New Roman" w:hAnsi="Times New Roman" w:cs="Times New Roman"/>
        </w:rPr>
      </w:pPr>
    </w:p>
    <w:p w14:paraId="371FDBE8" w14:textId="5D73495D" w:rsidR="006F28D3" w:rsidRPr="002455FE" w:rsidRDefault="006F28D3" w:rsidP="00C65EA0">
      <w:pPr>
        <w:pStyle w:val="a7"/>
        <w:numPr>
          <w:ilvl w:val="0"/>
          <w:numId w:val="4"/>
        </w:numPr>
        <w:spacing w:after="0" w:line="240" w:lineRule="auto"/>
        <w:jc w:val="both"/>
        <w:rPr>
          <w:rFonts w:ascii="Times New Roman" w:hAnsi="Times New Roman" w:cs="Times New Roman"/>
          <w:b/>
        </w:rPr>
      </w:pPr>
      <w:r w:rsidRPr="002455FE">
        <w:rPr>
          <w:rFonts w:ascii="Times New Roman" w:hAnsi="Times New Roman" w:cs="Times New Roman"/>
          <w:b/>
        </w:rPr>
        <w:t xml:space="preserve">Для </w:t>
      </w:r>
      <w:r w:rsidR="002D6C93" w:rsidRPr="002455FE">
        <w:rPr>
          <w:rFonts w:ascii="Times New Roman" w:hAnsi="Times New Roman" w:cs="Times New Roman"/>
          <w:b/>
        </w:rPr>
        <w:t xml:space="preserve">российских </w:t>
      </w:r>
      <w:r w:rsidRPr="002455FE">
        <w:rPr>
          <w:rFonts w:ascii="Times New Roman" w:hAnsi="Times New Roman" w:cs="Times New Roman"/>
          <w:b/>
        </w:rPr>
        <w:t>контрагентов, которые состоят или ранее состояли в договорных отношениях с ПАО</w:t>
      </w:r>
      <w:r w:rsidR="00735B25" w:rsidRPr="002455FE">
        <w:rPr>
          <w:rFonts w:ascii="Times New Roman" w:hAnsi="Times New Roman" w:cs="Times New Roman"/>
          <w:b/>
          <w:lang w:val="en-US"/>
        </w:rPr>
        <w:t> </w:t>
      </w:r>
      <w:r w:rsidRPr="002455FE">
        <w:rPr>
          <w:rFonts w:ascii="Times New Roman" w:hAnsi="Times New Roman" w:cs="Times New Roman"/>
          <w:b/>
        </w:rPr>
        <w:t>«ГМК «Норильский никель»</w:t>
      </w:r>
    </w:p>
    <w:p w14:paraId="5C4422C7" w14:textId="77777777" w:rsidR="00735B25" w:rsidRPr="002455FE" w:rsidRDefault="00735B25" w:rsidP="007353A1">
      <w:pPr>
        <w:spacing w:after="0" w:line="240" w:lineRule="auto"/>
        <w:jc w:val="both"/>
        <w:rPr>
          <w:rFonts w:ascii="Times New Roman" w:hAnsi="Times New Roman" w:cs="Times New Roman"/>
          <w:b/>
        </w:rPr>
      </w:pPr>
    </w:p>
    <w:p w14:paraId="3CF721C8" w14:textId="77777777" w:rsidR="00735B25" w:rsidRPr="002455FE" w:rsidRDefault="00735B25" w:rsidP="00735B25">
      <w:pPr>
        <w:spacing w:after="0" w:line="240" w:lineRule="auto"/>
        <w:ind w:firstLine="709"/>
        <w:jc w:val="both"/>
        <w:rPr>
          <w:rFonts w:ascii="Times New Roman" w:hAnsi="Times New Roman" w:cs="Times New Roman"/>
        </w:rPr>
      </w:pPr>
      <w:r w:rsidRPr="002455FE">
        <w:rPr>
          <w:rFonts w:ascii="Times New Roman" w:hAnsi="Times New Roman" w:cs="Times New Roman"/>
        </w:rPr>
        <w:t>Если контрагент состоял или состоит в договорных отношениях с ПАО</w:t>
      </w:r>
      <w:r w:rsidRPr="002455FE">
        <w:rPr>
          <w:rFonts w:ascii="Times New Roman" w:hAnsi="Times New Roman" w:cs="Times New Roman"/>
          <w:lang w:val="en-US"/>
        </w:rPr>
        <w:t> </w:t>
      </w:r>
      <w:r w:rsidRPr="002455FE">
        <w:rPr>
          <w:rFonts w:ascii="Times New Roman" w:hAnsi="Times New Roman" w:cs="Times New Roman"/>
        </w:rPr>
        <w:t>«ГМК «Норильский никель» (в том числе в случае заключения дополнительного соглашения к договору), и вышеперечисленные документы были предоставлены ранее, то указанные документы предоставляются контрагентом в случае внесения в них изменений либо в случае принятия, издания, составления контрагентом или уполномоченным органом документов, содержащих обновленные сведения в отношении контрагента.</w:t>
      </w:r>
    </w:p>
    <w:p w14:paraId="6FD7C84D" w14:textId="77777777" w:rsidR="00735B25" w:rsidRPr="002455FE" w:rsidRDefault="0063017F" w:rsidP="00735B25">
      <w:pPr>
        <w:spacing w:after="0" w:line="240" w:lineRule="auto"/>
        <w:ind w:firstLine="709"/>
        <w:jc w:val="both"/>
        <w:rPr>
          <w:rFonts w:ascii="Times New Roman" w:hAnsi="Times New Roman" w:cs="Times New Roman"/>
        </w:rPr>
      </w:pPr>
      <w:r w:rsidRPr="002455FE">
        <w:rPr>
          <w:rFonts w:ascii="Times New Roman" w:hAnsi="Times New Roman" w:cs="Times New Roman"/>
        </w:rPr>
        <w:t>Если контрагент состоял или состоит в договорных отношениях с ПАО</w:t>
      </w:r>
      <w:r w:rsidRPr="002455FE">
        <w:rPr>
          <w:rFonts w:ascii="Times New Roman" w:hAnsi="Times New Roman" w:cs="Times New Roman"/>
          <w:lang w:val="en-US"/>
        </w:rPr>
        <w:t> </w:t>
      </w:r>
      <w:r w:rsidRPr="002455FE">
        <w:rPr>
          <w:rFonts w:ascii="Times New Roman" w:hAnsi="Times New Roman" w:cs="Times New Roman"/>
        </w:rPr>
        <w:t>«ГМК «Норильский никель», однако с момента последнего предоставления документов прошло более года, должны быть предоставлены следующие документы:</w:t>
      </w:r>
    </w:p>
    <w:p w14:paraId="442C1939" w14:textId="77777777" w:rsidR="0063017F" w:rsidRPr="002455FE" w:rsidRDefault="00886451" w:rsidP="00735B25">
      <w:pPr>
        <w:spacing w:after="0" w:line="240" w:lineRule="auto"/>
        <w:ind w:firstLine="709"/>
        <w:jc w:val="both"/>
        <w:rPr>
          <w:rFonts w:ascii="Times New Roman" w:hAnsi="Times New Roman" w:cs="Times New Roman"/>
        </w:rPr>
      </w:pPr>
      <w:r w:rsidRPr="002455FE">
        <w:rPr>
          <w:rFonts w:ascii="Times New Roman" w:hAnsi="Times New Roman" w:cs="Times New Roman"/>
        </w:rPr>
        <w:t>- Карточка контрагента;</w:t>
      </w:r>
    </w:p>
    <w:p w14:paraId="6AD0853C" w14:textId="21740A07" w:rsidR="00886451" w:rsidRDefault="00886451" w:rsidP="00735B25">
      <w:pPr>
        <w:spacing w:after="0" w:line="240" w:lineRule="auto"/>
        <w:ind w:firstLine="709"/>
        <w:jc w:val="both"/>
        <w:rPr>
          <w:rFonts w:ascii="Times New Roman" w:hAnsi="Times New Roman" w:cs="Times New Roman"/>
        </w:rPr>
      </w:pPr>
      <w:r w:rsidRPr="002455FE">
        <w:rPr>
          <w:rFonts w:ascii="Times New Roman" w:hAnsi="Times New Roman" w:cs="Times New Roman"/>
        </w:rPr>
        <w:t xml:space="preserve">- </w:t>
      </w:r>
      <w:r w:rsidR="00D3737D" w:rsidRPr="002455FE">
        <w:rPr>
          <w:rFonts w:ascii="Times New Roman" w:hAnsi="Times New Roman" w:cs="Times New Roman"/>
        </w:rPr>
        <w:t xml:space="preserve">выписка из Единого государственного реестра юридических лиц, </w:t>
      </w:r>
      <w:r w:rsidR="005E14FD" w:rsidRPr="002455FE">
        <w:rPr>
          <w:rFonts w:ascii="Times New Roman" w:hAnsi="Times New Roman" w:cs="Times New Roman"/>
        </w:rPr>
        <w:t xml:space="preserve">выданная не ранее чем за один месяц до </w:t>
      </w:r>
      <w:r w:rsidR="005E14FD" w:rsidRPr="00747D2D">
        <w:rPr>
          <w:rFonts w:ascii="Times New Roman" w:hAnsi="Times New Roman" w:cs="Times New Roman"/>
        </w:rPr>
        <w:t>дня предъявления</w:t>
      </w:r>
      <w:r w:rsidR="00D3737D">
        <w:rPr>
          <w:rFonts w:ascii="Times New Roman" w:hAnsi="Times New Roman" w:cs="Times New Roman"/>
        </w:rPr>
        <w:t>;</w:t>
      </w:r>
    </w:p>
    <w:p w14:paraId="5C942D5B" w14:textId="40E92F73" w:rsidR="00D3737D" w:rsidRDefault="00C6222E" w:rsidP="00735B25">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00EE7C3F" w:rsidRPr="00EE7C3F">
        <w:rPr>
          <w:rFonts w:ascii="Times New Roman" w:hAnsi="Times New Roman" w:cs="Times New Roman"/>
        </w:rPr>
        <w:t>бухгалтерск</w:t>
      </w:r>
      <w:r w:rsidR="00751B2F">
        <w:rPr>
          <w:rFonts w:ascii="Times New Roman" w:hAnsi="Times New Roman" w:cs="Times New Roman"/>
        </w:rPr>
        <w:t>ий</w:t>
      </w:r>
      <w:r w:rsidR="00EE7C3F" w:rsidRPr="00EE7C3F">
        <w:rPr>
          <w:rFonts w:ascii="Times New Roman" w:hAnsi="Times New Roman" w:cs="Times New Roman"/>
        </w:rPr>
        <w:t xml:space="preserve"> баланс и отчет о финансовых результатах с приложениями за последний завершенный финансовый год с отметкой налогового органа (в случае предоставления в виде сканированного образа – вместе с копиями протокола входного контроля и квитанция о приеме отчетности)</w:t>
      </w:r>
      <w:r>
        <w:rPr>
          <w:rFonts w:ascii="Times New Roman" w:hAnsi="Times New Roman" w:cs="Times New Roman"/>
        </w:rPr>
        <w:t>;</w:t>
      </w:r>
    </w:p>
    <w:p w14:paraId="0C1F9AB6" w14:textId="77777777" w:rsidR="00C6222E" w:rsidRDefault="00C6222E" w:rsidP="00735B25">
      <w:pPr>
        <w:spacing w:after="0" w:line="240" w:lineRule="auto"/>
        <w:ind w:firstLine="709"/>
        <w:jc w:val="both"/>
        <w:rPr>
          <w:rFonts w:ascii="Times New Roman" w:hAnsi="Times New Roman" w:cs="Times New Roman"/>
        </w:rPr>
      </w:pPr>
      <w:r>
        <w:rPr>
          <w:rFonts w:ascii="Times New Roman" w:hAnsi="Times New Roman" w:cs="Times New Roman"/>
        </w:rPr>
        <w:t>- с</w:t>
      </w:r>
      <w:r w:rsidRPr="00C6222E">
        <w:rPr>
          <w:rFonts w:ascii="Times New Roman" w:hAnsi="Times New Roman" w:cs="Times New Roman"/>
        </w:rPr>
        <w:t>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налоговым органом, в котором контрагент стоит на налоговом учете не ранее, чем за три месяца до даты предоставления</w:t>
      </w:r>
      <w:r>
        <w:rPr>
          <w:rFonts w:ascii="Times New Roman" w:hAnsi="Times New Roman" w:cs="Times New Roman"/>
        </w:rPr>
        <w:t>;</w:t>
      </w:r>
    </w:p>
    <w:p w14:paraId="337EEF57" w14:textId="77777777" w:rsidR="00C6222E" w:rsidRDefault="00C6222E" w:rsidP="00735B25">
      <w:pPr>
        <w:spacing w:after="0" w:line="240" w:lineRule="auto"/>
        <w:ind w:firstLine="709"/>
        <w:jc w:val="both"/>
        <w:rPr>
          <w:rFonts w:ascii="Times New Roman" w:hAnsi="Times New Roman" w:cs="Times New Roman"/>
        </w:rPr>
      </w:pPr>
      <w:r>
        <w:rPr>
          <w:rFonts w:ascii="Times New Roman" w:hAnsi="Times New Roman" w:cs="Times New Roman"/>
        </w:rPr>
        <w:t>- у</w:t>
      </w:r>
      <w:r w:rsidRPr="00C6222E">
        <w:rPr>
          <w:rFonts w:ascii="Times New Roman" w:hAnsi="Times New Roman" w:cs="Times New Roman"/>
        </w:rPr>
        <w:t>ведомление налогового органа о переходе налогоплательщика на упрощенную систему налогообложения</w:t>
      </w:r>
      <w:r>
        <w:rPr>
          <w:rFonts w:ascii="Times New Roman" w:hAnsi="Times New Roman" w:cs="Times New Roman"/>
        </w:rPr>
        <w:t>;</w:t>
      </w:r>
    </w:p>
    <w:p w14:paraId="25A0DF33" w14:textId="77777777" w:rsidR="006578A5" w:rsidRDefault="009D581A" w:rsidP="00735B25">
      <w:pPr>
        <w:spacing w:after="0" w:line="240" w:lineRule="auto"/>
        <w:ind w:firstLine="709"/>
        <w:jc w:val="both"/>
        <w:rPr>
          <w:rFonts w:ascii="Times New Roman" w:hAnsi="Times New Roman" w:cs="Times New Roman"/>
        </w:rPr>
      </w:pPr>
      <w:r>
        <w:rPr>
          <w:rFonts w:ascii="Times New Roman" w:hAnsi="Times New Roman" w:cs="Times New Roman"/>
        </w:rPr>
        <w:t>- д</w:t>
      </w:r>
      <w:r w:rsidRPr="009D581A">
        <w:rPr>
          <w:rFonts w:ascii="Times New Roman" w:hAnsi="Times New Roman" w:cs="Times New Roman"/>
        </w:rPr>
        <w:t>оверенность на заключение договора</w:t>
      </w:r>
      <w:r w:rsidR="006578A5">
        <w:rPr>
          <w:rFonts w:ascii="Times New Roman" w:hAnsi="Times New Roman" w:cs="Times New Roman"/>
        </w:rPr>
        <w:t>;</w:t>
      </w:r>
    </w:p>
    <w:p w14:paraId="27B0B16D" w14:textId="26C68C64" w:rsidR="009D581A" w:rsidRDefault="006578A5" w:rsidP="00735B25">
      <w:pPr>
        <w:spacing w:after="0" w:line="240" w:lineRule="auto"/>
        <w:ind w:firstLine="709"/>
        <w:jc w:val="both"/>
        <w:rPr>
          <w:rFonts w:ascii="Times New Roman" w:hAnsi="Times New Roman" w:cs="Times New Roman"/>
        </w:rPr>
      </w:pPr>
      <w:r>
        <w:rPr>
          <w:rFonts w:ascii="Times New Roman" w:hAnsi="Times New Roman" w:cs="Times New Roman"/>
          <w:color w:val="C00000"/>
        </w:rPr>
        <w:t xml:space="preserve">- </w:t>
      </w:r>
      <w:r w:rsidRPr="00EA5A7A">
        <w:rPr>
          <w:rFonts w:ascii="Times New Roman" w:hAnsi="Times New Roman" w:cs="Times New Roman"/>
          <w:color w:val="C00000"/>
        </w:rPr>
        <w:t>информаци</w:t>
      </w:r>
      <w:r>
        <w:rPr>
          <w:rFonts w:ascii="Times New Roman" w:hAnsi="Times New Roman" w:cs="Times New Roman"/>
          <w:color w:val="C00000"/>
        </w:rPr>
        <w:t>я</w:t>
      </w:r>
      <w:r w:rsidRPr="00EA5A7A">
        <w:rPr>
          <w:rFonts w:ascii="Times New Roman" w:hAnsi="Times New Roman" w:cs="Times New Roman"/>
          <w:color w:val="C00000"/>
        </w:rPr>
        <w:t xml:space="preserve"> о бенефициарных владельцах</w:t>
      </w:r>
      <w:r w:rsidR="009D581A">
        <w:rPr>
          <w:rFonts w:ascii="Times New Roman" w:hAnsi="Times New Roman" w:cs="Times New Roman"/>
        </w:rPr>
        <w:t>.</w:t>
      </w:r>
    </w:p>
    <w:p w14:paraId="40936DC0" w14:textId="77777777" w:rsidR="00886451" w:rsidRPr="00735B25" w:rsidRDefault="00886451" w:rsidP="00735B25">
      <w:pPr>
        <w:spacing w:after="0" w:line="240" w:lineRule="auto"/>
        <w:ind w:firstLine="709"/>
        <w:jc w:val="both"/>
        <w:rPr>
          <w:rFonts w:ascii="Times New Roman" w:hAnsi="Times New Roman" w:cs="Times New Roman"/>
        </w:rPr>
      </w:pPr>
      <w:r>
        <w:rPr>
          <w:rFonts w:ascii="Times New Roman" w:hAnsi="Times New Roman" w:cs="Times New Roman"/>
        </w:rPr>
        <w:t>Форма предоставления для соответствующего документа определена выше.</w:t>
      </w:r>
    </w:p>
    <w:p w14:paraId="72E63FB4" w14:textId="77777777" w:rsidR="00E30A87" w:rsidRPr="006F28D3" w:rsidRDefault="00E30A87" w:rsidP="006F28D3">
      <w:pPr>
        <w:jc w:val="both"/>
        <w:rPr>
          <w:rFonts w:ascii="Times New Roman" w:hAnsi="Times New Roman" w:cs="Times New Roman"/>
          <w:b/>
        </w:rPr>
        <w:sectPr w:rsidR="00E30A87" w:rsidRPr="006F28D3">
          <w:pgSz w:w="11906" w:h="16838"/>
          <w:pgMar w:top="1134" w:right="850" w:bottom="1134" w:left="1701" w:header="708" w:footer="708" w:gutter="0"/>
          <w:cols w:space="708"/>
          <w:docGrid w:linePitch="360"/>
        </w:sectPr>
      </w:pPr>
      <w:r>
        <w:rPr>
          <w:rFonts w:ascii="Times New Roman" w:hAnsi="Times New Roman" w:cs="Times New Roman"/>
          <w:b/>
        </w:rPr>
        <w:br w:type="page"/>
      </w:r>
    </w:p>
    <w:p w14:paraId="0626DE3F" w14:textId="77777777" w:rsidR="00405D2E" w:rsidRPr="007B29CC" w:rsidRDefault="007B29CC" w:rsidP="00E30A87">
      <w:pPr>
        <w:spacing w:after="0" w:line="240" w:lineRule="auto"/>
        <w:jc w:val="both"/>
        <w:rPr>
          <w:rFonts w:ascii="Times New Roman" w:hAnsi="Times New Roman" w:cs="Times New Roman"/>
          <w:b/>
        </w:rPr>
      </w:pPr>
      <w:r w:rsidRPr="007B29CC">
        <w:rPr>
          <w:rFonts w:ascii="Times New Roman" w:hAnsi="Times New Roman" w:cs="Times New Roman"/>
          <w:b/>
        </w:rPr>
        <w:t>*</w:t>
      </w:r>
      <w:r w:rsidR="00BC3580">
        <w:rPr>
          <w:rFonts w:ascii="Times New Roman" w:hAnsi="Times New Roman" w:cs="Times New Roman"/>
          <w:b/>
        </w:rPr>
        <w:t xml:space="preserve"> Порядок подтверждения решений общих собраний участников / акционеров</w:t>
      </w:r>
    </w:p>
    <w:p w14:paraId="1C28C21F" w14:textId="77777777" w:rsidR="001145CD" w:rsidRPr="001145CD" w:rsidRDefault="001145CD" w:rsidP="001145CD">
      <w:pPr>
        <w:spacing w:after="0" w:line="240" w:lineRule="auto"/>
        <w:jc w:val="both"/>
        <w:rPr>
          <w:rFonts w:ascii="Times New Roman" w:hAnsi="Times New Roman" w:cs="Times New Roman"/>
        </w:rPr>
      </w:pPr>
      <w:r w:rsidRPr="001145CD">
        <w:rPr>
          <w:rFonts w:ascii="Times New Roman" w:hAnsi="Times New Roman" w:cs="Times New Roman"/>
        </w:rPr>
        <w:t xml:space="preserve">Указанный </w:t>
      </w:r>
      <w:r w:rsidR="00126A34">
        <w:rPr>
          <w:rFonts w:ascii="Times New Roman" w:hAnsi="Times New Roman" w:cs="Times New Roman"/>
        </w:rPr>
        <w:t>п</w:t>
      </w:r>
      <w:r w:rsidRPr="001145CD">
        <w:rPr>
          <w:rFonts w:ascii="Times New Roman" w:hAnsi="Times New Roman" w:cs="Times New Roman"/>
        </w:rPr>
        <w:t xml:space="preserve">орядок подтверждения решений применяется только к решениям общих собраний </w:t>
      </w:r>
      <w:r w:rsidR="00BC3580">
        <w:rPr>
          <w:rFonts w:ascii="Times New Roman" w:hAnsi="Times New Roman" w:cs="Times New Roman"/>
        </w:rPr>
        <w:t xml:space="preserve">участников / </w:t>
      </w:r>
      <w:r w:rsidRPr="001145CD">
        <w:rPr>
          <w:rFonts w:ascii="Times New Roman" w:hAnsi="Times New Roman" w:cs="Times New Roman"/>
        </w:rPr>
        <w:t xml:space="preserve">акционеров. Подтверждение решений советов директоров (наблюдательных советов), правления и иных коллегиальных органов управления хозяйственного общества в </w:t>
      </w:r>
      <w:r w:rsidR="00126A34">
        <w:rPr>
          <w:rFonts w:ascii="Times New Roman" w:hAnsi="Times New Roman" w:cs="Times New Roman"/>
        </w:rPr>
        <w:t xml:space="preserve">указанном ниже </w:t>
      </w:r>
      <w:r w:rsidRPr="001145CD">
        <w:rPr>
          <w:rFonts w:ascii="Times New Roman" w:hAnsi="Times New Roman" w:cs="Times New Roman"/>
        </w:rPr>
        <w:t>порядке не требуется</w:t>
      </w:r>
      <w:r>
        <w:rPr>
          <w:rFonts w:ascii="Times New Roman" w:hAnsi="Times New Roman" w:cs="Times New Roman"/>
        </w:rPr>
        <w:t>.</w:t>
      </w:r>
    </w:p>
    <w:p w14:paraId="62ABF1AE" w14:textId="77777777" w:rsidR="001145CD" w:rsidRPr="007B29CC" w:rsidRDefault="001145CD" w:rsidP="00E30A87">
      <w:pPr>
        <w:spacing w:after="0" w:line="240" w:lineRule="auto"/>
        <w:jc w:val="both"/>
        <w:rPr>
          <w:rFonts w:ascii="Times New Roman" w:hAnsi="Times New Roman" w:cs="Times New Roman"/>
        </w:rPr>
      </w:pPr>
    </w:p>
    <w:tbl>
      <w:tblPr>
        <w:tblStyle w:val="a3"/>
        <w:tblW w:w="14596" w:type="dxa"/>
        <w:tblLook w:val="04A0" w:firstRow="1" w:lastRow="0" w:firstColumn="1" w:lastColumn="0" w:noHBand="0" w:noVBand="1"/>
      </w:tblPr>
      <w:tblGrid>
        <w:gridCol w:w="2036"/>
        <w:gridCol w:w="4763"/>
        <w:gridCol w:w="5103"/>
        <w:gridCol w:w="2694"/>
      </w:tblGrid>
      <w:tr w:rsidR="00691D29" w:rsidRPr="00691D29" w14:paraId="70069935" w14:textId="77777777" w:rsidTr="00267D88">
        <w:tc>
          <w:tcPr>
            <w:tcW w:w="2036" w:type="dxa"/>
            <w:vMerge w:val="restart"/>
          </w:tcPr>
          <w:p w14:paraId="796398EB" w14:textId="77777777" w:rsidR="00691D29" w:rsidRPr="00691D29" w:rsidRDefault="00691D29" w:rsidP="00691D29">
            <w:pPr>
              <w:rPr>
                <w:rFonts w:ascii="Times New Roman" w:hAnsi="Times New Roman" w:cs="Times New Roman"/>
              </w:rPr>
            </w:pPr>
          </w:p>
        </w:tc>
        <w:tc>
          <w:tcPr>
            <w:tcW w:w="4763" w:type="dxa"/>
            <w:vMerge w:val="restart"/>
            <w:vAlign w:val="center"/>
          </w:tcPr>
          <w:p w14:paraId="7CEE611C" w14:textId="77777777" w:rsidR="00691D29" w:rsidRPr="00691D29" w:rsidRDefault="00691D29" w:rsidP="00691D29">
            <w:pPr>
              <w:jc w:val="center"/>
              <w:rPr>
                <w:rFonts w:ascii="Times New Roman" w:hAnsi="Times New Roman" w:cs="Times New Roman"/>
                <w:b/>
              </w:rPr>
            </w:pPr>
            <w:r w:rsidRPr="00691D29">
              <w:rPr>
                <w:rFonts w:ascii="Times New Roman" w:hAnsi="Times New Roman" w:cs="Times New Roman"/>
                <w:b/>
              </w:rPr>
              <w:t>Единственный участник / Единственный акционер</w:t>
            </w:r>
            <w:r w:rsidR="009E12C0">
              <w:rPr>
                <w:rFonts w:ascii="Times New Roman" w:hAnsi="Times New Roman" w:cs="Times New Roman"/>
                <w:b/>
              </w:rPr>
              <w:t xml:space="preserve"> </w:t>
            </w:r>
            <w:r>
              <w:rPr>
                <w:rStyle w:val="a6"/>
                <w:rFonts w:ascii="Times New Roman" w:hAnsi="Times New Roman" w:cs="Times New Roman"/>
                <w:b/>
              </w:rPr>
              <w:footnoteReference w:id="19"/>
            </w:r>
          </w:p>
        </w:tc>
        <w:tc>
          <w:tcPr>
            <w:tcW w:w="7797" w:type="dxa"/>
            <w:gridSpan w:val="2"/>
            <w:vAlign w:val="center"/>
          </w:tcPr>
          <w:p w14:paraId="6010652F" w14:textId="77777777" w:rsidR="00691D29" w:rsidRPr="00691D29" w:rsidRDefault="00691D29" w:rsidP="00691D29">
            <w:pPr>
              <w:jc w:val="center"/>
              <w:rPr>
                <w:rFonts w:ascii="Times New Roman" w:hAnsi="Times New Roman" w:cs="Times New Roman"/>
                <w:b/>
              </w:rPr>
            </w:pPr>
            <w:r w:rsidRPr="00691D29">
              <w:rPr>
                <w:rFonts w:ascii="Times New Roman" w:hAnsi="Times New Roman" w:cs="Times New Roman"/>
                <w:b/>
              </w:rPr>
              <w:t>Несколько участников / Несколько акционеров</w:t>
            </w:r>
          </w:p>
        </w:tc>
      </w:tr>
      <w:tr w:rsidR="00691D29" w:rsidRPr="00691D29" w14:paraId="30C4B6ED" w14:textId="77777777" w:rsidTr="00267D88">
        <w:tc>
          <w:tcPr>
            <w:tcW w:w="2036" w:type="dxa"/>
            <w:vMerge/>
          </w:tcPr>
          <w:p w14:paraId="48307DFD" w14:textId="77777777" w:rsidR="00691D29" w:rsidRPr="00691D29" w:rsidRDefault="00691D29" w:rsidP="00691D29">
            <w:pPr>
              <w:rPr>
                <w:rFonts w:ascii="Times New Roman" w:hAnsi="Times New Roman" w:cs="Times New Roman"/>
              </w:rPr>
            </w:pPr>
          </w:p>
        </w:tc>
        <w:tc>
          <w:tcPr>
            <w:tcW w:w="4763" w:type="dxa"/>
            <w:vMerge/>
            <w:vAlign w:val="center"/>
          </w:tcPr>
          <w:p w14:paraId="075E36F1" w14:textId="77777777" w:rsidR="00691D29" w:rsidRPr="00691D29" w:rsidRDefault="00691D29" w:rsidP="00691D29">
            <w:pPr>
              <w:jc w:val="center"/>
              <w:rPr>
                <w:rFonts w:ascii="Times New Roman" w:hAnsi="Times New Roman" w:cs="Times New Roman"/>
                <w:b/>
              </w:rPr>
            </w:pPr>
          </w:p>
        </w:tc>
        <w:tc>
          <w:tcPr>
            <w:tcW w:w="5103" w:type="dxa"/>
            <w:vAlign w:val="center"/>
          </w:tcPr>
          <w:p w14:paraId="446E81D5" w14:textId="77777777" w:rsidR="00691D29" w:rsidRPr="00691D29" w:rsidRDefault="00691D29" w:rsidP="00691D29">
            <w:pPr>
              <w:jc w:val="center"/>
              <w:rPr>
                <w:rFonts w:ascii="Times New Roman" w:hAnsi="Times New Roman" w:cs="Times New Roman"/>
                <w:b/>
              </w:rPr>
            </w:pPr>
            <w:r w:rsidRPr="00691D29">
              <w:rPr>
                <w:rFonts w:ascii="Times New Roman" w:hAnsi="Times New Roman" w:cs="Times New Roman"/>
                <w:b/>
              </w:rPr>
              <w:t>Очное собрание</w:t>
            </w:r>
          </w:p>
        </w:tc>
        <w:tc>
          <w:tcPr>
            <w:tcW w:w="2694" w:type="dxa"/>
            <w:vAlign w:val="center"/>
          </w:tcPr>
          <w:p w14:paraId="5E77B0C1" w14:textId="77777777" w:rsidR="00691D29" w:rsidRPr="00691D29" w:rsidRDefault="00691D29" w:rsidP="00691D29">
            <w:pPr>
              <w:jc w:val="center"/>
              <w:rPr>
                <w:rFonts w:ascii="Times New Roman" w:hAnsi="Times New Roman" w:cs="Times New Roman"/>
                <w:b/>
              </w:rPr>
            </w:pPr>
            <w:r w:rsidRPr="00691D29">
              <w:rPr>
                <w:rFonts w:ascii="Times New Roman" w:hAnsi="Times New Roman" w:cs="Times New Roman"/>
                <w:b/>
              </w:rPr>
              <w:t>Заочное собрание</w:t>
            </w:r>
          </w:p>
        </w:tc>
      </w:tr>
      <w:tr w:rsidR="00691D29" w:rsidRPr="00691D29" w14:paraId="7A577249" w14:textId="77777777" w:rsidTr="00267D88">
        <w:tc>
          <w:tcPr>
            <w:tcW w:w="2036" w:type="dxa"/>
          </w:tcPr>
          <w:p w14:paraId="05AA81A3" w14:textId="77777777" w:rsidR="00691D29" w:rsidRPr="00691D29" w:rsidRDefault="00691D29" w:rsidP="00691D29">
            <w:pPr>
              <w:jc w:val="center"/>
              <w:rPr>
                <w:rFonts w:ascii="Times New Roman" w:hAnsi="Times New Roman" w:cs="Times New Roman"/>
                <w:b/>
              </w:rPr>
            </w:pPr>
            <w:r w:rsidRPr="00691D29">
              <w:rPr>
                <w:rFonts w:ascii="Times New Roman" w:hAnsi="Times New Roman" w:cs="Times New Roman"/>
                <w:b/>
              </w:rPr>
              <w:t>Общество с ограниченной ответственностью</w:t>
            </w:r>
          </w:p>
        </w:tc>
        <w:tc>
          <w:tcPr>
            <w:tcW w:w="4763" w:type="dxa"/>
            <w:vAlign w:val="center"/>
          </w:tcPr>
          <w:p w14:paraId="793BEE07" w14:textId="77777777" w:rsidR="00691D29" w:rsidRPr="00691D29" w:rsidRDefault="00691D29" w:rsidP="00691D29">
            <w:pPr>
              <w:jc w:val="both"/>
              <w:rPr>
                <w:rFonts w:ascii="Times New Roman" w:hAnsi="Times New Roman" w:cs="Times New Roman"/>
              </w:rPr>
            </w:pPr>
            <w:r w:rsidRPr="00691D29">
              <w:rPr>
                <w:rFonts w:ascii="Times New Roman" w:hAnsi="Times New Roman" w:cs="Times New Roman"/>
              </w:rPr>
              <w:t>1. Решение единственного участника Общества, содержащее отметку нотариуса об удостоверении факта принятия данного решения и состава участников, присутствующих при его принятии (или отметку нотариуса о свидетельствовании подлинности подписи единственного участника/его представителя)</w:t>
            </w:r>
          </w:p>
          <w:p w14:paraId="0B277C01" w14:textId="77777777" w:rsidR="00691D29" w:rsidRPr="00691D29" w:rsidRDefault="00691D29" w:rsidP="00691D29">
            <w:pPr>
              <w:jc w:val="both"/>
              <w:rPr>
                <w:rFonts w:ascii="Times New Roman" w:hAnsi="Times New Roman" w:cs="Times New Roman"/>
              </w:rPr>
            </w:pPr>
          </w:p>
          <w:p w14:paraId="04CCF6C7" w14:textId="77777777" w:rsidR="00691D29" w:rsidRPr="00691D29" w:rsidRDefault="00691D29" w:rsidP="00691D29">
            <w:pPr>
              <w:jc w:val="both"/>
              <w:rPr>
                <w:rFonts w:ascii="Times New Roman" w:hAnsi="Times New Roman" w:cs="Times New Roman"/>
              </w:rPr>
            </w:pPr>
            <w:r w:rsidRPr="00691D29">
              <w:rPr>
                <w:rFonts w:ascii="Times New Roman" w:hAnsi="Times New Roman" w:cs="Times New Roman"/>
              </w:rPr>
              <w:t>ЛИБО</w:t>
            </w:r>
          </w:p>
          <w:p w14:paraId="4623DD8D" w14:textId="77777777" w:rsidR="00691D29" w:rsidRPr="00691D29" w:rsidRDefault="00691D29" w:rsidP="00691D29">
            <w:pPr>
              <w:jc w:val="both"/>
              <w:rPr>
                <w:rFonts w:ascii="Times New Roman" w:hAnsi="Times New Roman" w:cs="Times New Roman"/>
              </w:rPr>
            </w:pPr>
          </w:p>
          <w:p w14:paraId="68F738F8" w14:textId="77777777" w:rsidR="00691D29" w:rsidRPr="00691D29" w:rsidRDefault="00691D29" w:rsidP="00691D29">
            <w:pPr>
              <w:jc w:val="both"/>
              <w:rPr>
                <w:rFonts w:ascii="Times New Roman" w:hAnsi="Times New Roman" w:cs="Times New Roman"/>
              </w:rPr>
            </w:pPr>
            <w:r w:rsidRPr="00691D29">
              <w:rPr>
                <w:rFonts w:ascii="Times New Roman" w:hAnsi="Times New Roman" w:cs="Times New Roman"/>
              </w:rPr>
              <w:t xml:space="preserve">2. Решение единственного участника Общества + Нотариально удостоверенное Решение единственного участника Общества о способе подтверждения решений единственного участника Общества. </w:t>
            </w:r>
          </w:p>
          <w:p w14:paraId="6F517E9F" w14:textId="77777777" w:rsidR="00691D29" w:rsidRPr="00691D29" w:rsidRDefault="00691D29" w:rsidP="00691D29">
            <w:pPr>
              <w:jc w:val="both"/>
              <w:rPr>
                <w:rFonts w:ascii="Times New Roman" w:hAnsi="Times New Roman" w:cs="Times New Roman"/>
              </w:rPr>
            </w:pPr>
            <w:r w:rsidRPr="00691D29">
              <w:rPr>
                <w:rFonts w:ascii="Times New Roman" w:hAnsi="Times New Roman" w:cs="Times New Roman"/>
              </w:rPr>
              <w:t>В этом случае само решение единственного участника Общества подтверждается способом, указанным в нотариально удостоверенном Решении о способе подтверждения решений участника (например, если способом подтверждения решения участника является «подписание решения единственным участником», то принимается решение, подписанное единственным участником, нотариальное подтверждение принятия решения единственным участником общества не требуется, подпись единственного участника Общества под соответствующим решением является достаточным подтверждением принятых участником решений)</w:t>
            </w:r>
          </w:p>
          <w:p w14:paraId="2473959F" w14:textId="77777777" w:rsidR="00691D29" w:rsidRPr="00691D29" w:rsidRDefault="00691D29" w:rsidP="00691D29">
            <w:pPr>
              <w:jc w:val="both"/>
              <w:rPr>
                <w:rFonts w:ascii="Times New Roman" w:hAnsi="Times New Roman" w:cs="Times New Roman"/>
              </w:rPr>
            </w:pPr>
          </w:p>
          <w:p w14:paraId="013FB1FB" w14:textId="77777777" w:rsidR="00691D29" w:rsidRPr="00691D29" w:rsidRDefault="00691D29" w:rsidP="00691D29">
            <w:pPr>
              <w:jc w:val="both"/>
              <w:rPr>
                <w:rFonts w:ascii="Times New Roman" w:hAnsi="Times New Roman" w:cs="Times New Roman"/>
              </w:rPr>
            </w:pPr>
            <w:r w:rsidRPr="00691D29">
              <w:rPr>
                <w:rFonts w:ascii="Times New Roman" w:hAnsi="Times New Roman" w:cs="Times New Roman"/>
              </w:rPr>
              <w:t>ЛИБО</w:t>
            </w:r>
          </w:p>
          <w:p w14:paraId="039BAD06" w14:textId="77777777" w:rsidR="00691D29" w:rsidRPr="00691D29" w:rsidRDefault="00691D29" w:rsidP="00691D29">
            <w:pPr>
              <w:jc w:val="both"/>
              <w:rPr>
                <w:rFonts w:ascii="Times New Roman" w:hAnsi="Times New Roman" w:cs="Times New Roman"/>
              </w:rPr>
            </w:pPr>
          </w:p>
          <w:p w14:paraId="0649738F" w14:textId="77777777" w:rsidR="00691D29" w:rsidRPr="00691D29" w:rsidRDefault="00691D29" w:rsidP="00691D29">
            <w:pPr>
              <w:jc w:val="both"/>
              <w:rPr>
                <w:rFonts w:ascii="Times New Roman" w:hAnsi="Times New Roman" w:cs="Times New Roman"/>
              </w:rPr>
            </w:pPr>
            <w:r w:rsidRPr="00691D29">
              <w:rPr>
                <w:rFonts w:ascii="Times New Roman" w:hAnsi="Times New Roman" w:cs="Times New Roman"/>
              </w:rPr>
              <w:t xml:space="preserve">3. Решение единственного участника Общества + Устав, предусматривающий иной способ подтверждения решений единственного участника Общества. </w:t>
            </w:r>
          </w:p>
          <w:p w14:paraId="4AE2F2A6" w14:textId="77777777" w:rsidR="00691D29" w:rsidRPr="00691D29" w:rsidRDefault="00691D29" w:rsidP="00691D29">
            <w:pPr>
              <w:jc w:val="both"/>
              <w:rPr>
                <w:rFonts w:ascii="Times New Roman" w:hAnsi="Times New Roman" w:cs="Times New Roman"/>
              </w:rPr>
            </w:pPr>
            <w:r w:rsidRPr="00691D29">
              <w:rPr>
                <w:rFonts w:ascii="Times New Roman" w:hAnsi="Times New Roman" w:cs="Times New Roman"/>
              </w:rPr>
              <w:t>В этом случае само решение единственного участника Общества подтверждается способом, указанным в Уставе Общества (например, если способом подтверждения решения участника является «подписание решения единственным участником», то принимается решение, подписанное единственным участником, нотариальное подтверждение принятия решения единственным участником общества не требуется, подпись единственного участника Общества под соответствующим решением является достаточным подтверждением принятых участником решений)</w:t>
            </w:r>
          </w:p>
        </w:tc>
        <w:tc>
          <w:tcPr>
            <w:tcW w:w="5103" w:type="dxa"/>
            <w:vAlign w:val="center"/>
          </w:tcPr>
          <w:p w14:paraId="7F839F9F" w14:textId="77777777" w:rsidR="00691D29" w:rsidRPr="00691D29" w:rsidRDefault="00691D29" w:rsidP="00691D29">
            <w:pPr>
              <w:jc w:val="both"/>
              <w:rPr>
                <w:rFonts w:ascii="Times New Roman" w:hAnsi="Times New Roman" w:cs="Times New Roman"/>
              </w:rPr>
            </w:pPr>
            <w:r w:rsidRPr="00691D29">
              <w:rPr>
                <w:rFonts w:ascii="Times New Roman" w:hAnsi="Times New Roman" w:cs="Times New Roman"/>
              </w:rPr>
              <w:t>1. Протокол очного собрания участников Общества, подписанный председательствующим на собрании (и секретарем собрания, если это предусмотрено уставом), с нотариальным удостоверением факта принятия данного решения и состава участников, присутствующих при его принятии</w:t>
            </w:r>
          </w:p>
          <w:p w14:paraId="778F92EA" w14:textId="77777777" w:rsidR="00691D29" w:rsidRPr="00691D29" w:rsidRDefault="00691D29" w:rsidP="00691D29">
            <w:pPr>
              <w:jc w:val="both"/>
              <w:rPr>
                <w:rFonts w:ascii="Times New Roman" w:hAnsi="Times New Roman" w:cs="Times New Roman"/>
              </w:rPr>
            </w:pPr>
          </w:p>
          <w:p w14:paraId="5A041A76" w14:textId="77777777" w:rsidR="00691D29" w:rsidRPr="00691D29" w:rsidRDefault="00691D29" w:rsidP="00691D29">
            <w:pPr>
              <w:jc w:val="both"/>
              <w:rPr>
                <w:rFonts w:ascii="Times New Roman" w:hAnsi="Times New Roman" w:cs="Times New Roman"/>
              </w:rPr>
            </w:pPr>
            <w:r w:rsidRPr="00691D29">
              <w:rPr>
                <w:rFonts w:ascii="Times New Roman" w:hAnsi="Times New Roman" w:cs="Times New Roman"/>
              </w:rPr>
              <w:t>ЛИБО</w:t>
            </w:r>
          </w:p>
          <w:p w14:paraId="6A77F9A8" w14:textId="77777777" w:rsidR="00691D29" w:rsidRPr="00691D29" w:rsidRDefault="00691D29" w:rsidP="00691D29">
            <w:pPr>
              <w:jc w:val="both"/>
              <w:rPr>
                <w:rFonts w:ascii="Times New Roman" w:hAnsi="Times New Roman" w:cs="Times New Roman"/>
              </w:rPr>
            </w:pPr>
          </w:p>
          <w:p w14:paraId="17B1853D" w14:textId="77777777" w:rsidR="00691D29" w:rsidRPr="00691D29" w:rsidRDefault="00691D29" w:rsidP="00691D29">
            <w:pPr>
              <w:jc w:val="both"/>
              <w:rPr>
                <w:rFonts w:ascii="Times New Roman" w:hAnsi="Times New Roman" w:cs="Times New Roman"/>
              </w:rPr>
            </w:pPr>
            <w:r w:rsidRPr="00691D29">
              <w:rPr>
                <w:rFonts w:ascii="Times New Roman" w:hAnsi="Times New Roman" w:cs="Times New Roman"/>
              </w:rPr>
              <w:t xml:space="preserve">2. Протокол очного собрания участников Общества </w:t>
            </w:r>
            <w:r w:rsidRPr="00691D29">
              <w:rPr>
                <w:rFonts w:ascii="Times New Roman" w:hAnsi="Times New Roman" w:cs="Times New Roman"/>
                <w:b/>
              </w:rPr>
              <w:t>+</w:t>
            </w:r>
            <w:r w:rsidRPr="00691D29">
              <w:rPr>
                <w:rFonts w:ascii="Times New Roman" w:hAnsi="Times New Roman" w:cs="Times New Roman"/>
              </w:rPr>
              <w:t xml:space="preserve"> Нотариально удостоверенное Решение участников Общества о способе подтверждения решений общих собраний участников Общества.</w:t>
            </w:r>
          </w:p>
          <w:p w14:paraId="10513B85" w14:textId="77777777" w:rsidR="00691D29" w:rsidRPr="00691D29" w:rsidRDefault="00691D29" w:rsidP="00691D29">
            <w:pPr>
              <w:jc w:val="both"/>
              <w:rPr>
                <w:rFonts w:ascii="Times New Roman" w:hAnsi="Times New Roman" w:cs="Times New Roman"/>
              </w:rPr>
            </w:pPr>
            <w:r w:rsidRPr="00691D29">
              <w:rPr>
                <w:rFonts w:ascii="Times New Roman" w:hAnsi="Times New Roman" w:cs="Times New Roman"/>
              </w:rPr>
              <w:t>В этом случае само решение общего собрания участников Общества подтверждается способом, указанным в нотариально удостоверенном Решении о способе подтверждения решений общего собрания участников (например, если способом подтверждения решения общего собрания участников  является «подписание протокола общего собрания всеми участниками Общества», то принимается протокол, подписанный всеми участниками, нотариальное подтверждение принятия решения общим собранием участников общества не требуется, подписи всех участников Общества под соответствующим протоколом  являются достаточным подтверждением принятых решений)</w:t>
            </w:r>
          </w:p>
          <w:p w14:paraId="1765264D" w14:textId="77777777" w:rsidR="00691D29" w:rsidRPr="00691D29" w:rsidRDefault="00691D29" w:rsidP="00691D29">
            <w:pPr>
              <w:jc w:val="both"/>
              <w:rPr>
                <w:rFonts w:ascii="Times New Roman" w:hAnsi="Times New Roman" w:cs="Times New Roman"/>
              </w:rPr>
            </w:pPr>
          </w:p>
          <w:p w14:paraId="1E7B084E" w14:textId="77777777" w:rsidR="00691D29" w:rsidRPr="00691D29" w:rsidRDefault="00691D29" w:rsidP="00691D29">
            <w:pPr>
              <w:jc w:val="both"/>
              <w:rPr>
                <w:rFonts w:ascii="Times New Roman" w:hAnsi="Times New Roman" w:cs="Times New Roman"/>
              </w:rPr>
            </w:pPr>
            <w:r w:rsidRPr="00691D29">
              <w:rPr>
                <w:rFonts w:ascii="Times New Roman" w:hAnsi="Times New Roman" w:cs="Times New Roman"/>
              </w:rPr>
              <w:t>ЛИБО</w:t>
            </w:r>
          </w:p>
          <w:p w14:paraId="70FA51E1" w14:textId="77777777" w:rsidR="00691D29" w:rsidRPr="00691D29" w:rsidRDefault="00691D29" w:rsidP="00691D29">
            <w:pPr>
              <w:jc w:val="both"/>
              <w:rPr>
                <w:rFonts w:ascii="Times New Roman" w:hAnsi="Times New Roman" w:cs="Times New Roman"/>
              </w:rPr>
            </w:pPr>
          </w:p>
          <w:p w14:paraId="4E2411C2" w14:textId="77777777" w:rsidR="00691D29" w:rsidRPr="00691D29" w:rsidRDefault="00691D29" w:rsidP="00691D29">
            <w:pPr>
              <w:jc w:val="both"/>
              <w:rPr>
                <w:rFonts w:ascii="Times New Roman" w:hAnsi="Times New Roman" w:cs="Times New Roman"/>
              </w:rPr>
            </w:pPr>
            <w:r w:rsidRPr="00691D29">
              <w:rPr>
                <w:rFonts w:ascii="Times New Roman" w:hAnsi="Times New Roman" w:cs="Times New Roman"/>
              </w:rPr>
              <w:t xml:space="preserve">3. Протокол очного собрания участников Общества </w:t>
            </w:r>
            <w:r w:rsidRPr="00691D29">
              <w:rPr>
                <w:rFonts w:ascii="Times New Roman" w:hAnsi="Times New Roman" w:cs="Times New Roman"/>
                <w:b/>
              </w:rPr>
              <w:t>+</w:t>
            </w:r>
            <w:r w:rsidRPr="00691D29">
              <w:rPr>
                <w:rFonts w:ascii="Times New Roman" w:hAnsi="Times New Roman" w:cs="Times New Roman"/>
              </w:rPr>
              <w:t xml:space="preserve"> Устав, предусматривающий иной способ подтверждения решений общих собраний участников Общества. </w:t>
            </w:r>
          </w:p>
          <w:p w14:paraId="58CA2467" w14:textId="77777777" w:rsidR="00691D29" w:rsidRPr="00691D29" w:rsidRDefault="00691D29" w:rsidP="00691D29">
            <w:pPr>
              <w:jc w:val="both"/>
              <w:rPr>
                <w:rFonts w:ascii="Times New Roman" w:hAnsi="Times New Roman" w:cs="Times New Roman"/>
              </w:rPr>
            </w:pPr>
            <w:r w:rsidRPr="00691D29">
              <w:rPr>
                <w:rFonts w:ascii="Times New Roman" w:hAnsi="Times New Roman" w:cs="Times New Roman"/>
              </w:rPr>
              <w:t>В этом случае само решение общего собрания участников Общества подтверждается способом, указанным в Уставе Общества (например, если способом подтверждения решения общего собрания участников является «подписание протокола общего собрания участников всеми участниками Общества», то принимается протокол, подписанный всеми участниками, нотариальное подтверждение принятия решения общим собранием участников общества не требуется, подписи всех участников Общества под соответствующим протоколом являются достаточным подтверждением принятых решений)</w:t>
            </w:r>
          </w:p>
        </w:tc>
        <w:tc>
          <w:tcPr>
            <w:tcW w:w="2694" w:type="dxa"/>
            <w:vAlign w:val="center"/>
          </w:tcPr>
          <w:p w14:paraId="5DE376F5" w14:textId="77777777" w:rsidR="00691D29" w:rsidRPr="00691D29" w:rsidRDefault="00691D29" w:rsidP="00691D29">
            <w:pPr>
              <w:jc w:val="both"/>
              <w:rPr>
                <w:rFonts w:ascii="Times New Roman" w:hAnsi="Times New Roman" w:cs="Times New Roman"/>
              </w:rPr>
            </w:pPr>
            <w:r w:rsidRPr="00691D29">
              <w:rPr>
                <w:rFonts w:ascii="Times New Roman" w:hAnsi="Times New Roman" w:cs="Times New Roman"/>
              </w:rPr>
              <w:t>Протокол заочного собрания участников Общества подписанный только председательствующим на собрании (и секретарем собрания, если это предусмотрено уставом)</w:t>
            </w:r>
          </w:p>
        </w:tc>
      </w:tr>
      <w:tr w:rsidR="00691D29" w:rsidRPr="00691D29" w14:paraId="43C7717B" w14:textId="77777777" w:rsidTr="00267D88">
        <w:tc>
          <w:tcPr>
            <w:tcW w:w="2036" w:type="dxa"/>
          </w:tcPr>
          <w:p w14:paraId="07C86032" w14:textId="77777777" w:rsidR="00691D29" w:rsidRPr="00691D29" w:rsidRDefault="00691D29" w:rsidP="00691D29">
            <w:pPr>
              <w:jc w:val="center"/>
              <w:rPr>
                <w:rFonts w:ascii="Times New Roman" w:hAnsi="Times New Roman" w:cs="Times New Roman"/>
                <w:b/>
              </w:rPr>
            </w:pPr>
            <w:r w:rsidRPr="00691D29">
              <w:rPr>
                <w:rFonts w:ascii="Times New Roman" w:hAnsi="Times New Roman" w:cs="Times New Roman"/>
                <w:b/>
              </w:rPr>
              <w:t>Акционерное общество</w:t>
            </w:r>
          </w:p>
        </w:tc>
        <w:tc>
          <w:tcPr>
            <w:tcW w:w="4763" w:type="dxa"/>
            <w:vAlign w:val="center"/>
          </w:tcPr>
          <w:p w14:paraId="2D1F1371" w14:textId="77777777" w:rsidR="00691D29" w:rsidRPr="00691D29" w:rsidRDefault="00691D29" w:rsidP="00691D29">
            <w:pPr>
              <w:jc w:val="both"/>
              <w:rPr>
                <w:rFonts w:ascii="Times New Roman" w:hAnsi="Times New Roman" w:cs="Times New Roman"/>
              </w:rPr>
            </w:pPr>
            <w:r w:rsidRPr="00691D29">
              <w:rPr>
                <w:rFonts w:ascii="Times New Roman" w:hAnsi="Times New Roman" w:cs="Times New Roman"/>
              </w:rPr>
              <w:t>1. Решение единственного акционера, содержащее отметку нотариуса об удостоверении факта принятия данного решения и состава участников, присутствующих при его принятии (или отметку нотариуса о свидетельствовании подлинности подписи единственного участника/его представителя)</w:t>
            </w:r>
          </w:p>
          <w:p w14:paraId="1C398F26" w14:textId="77777777" w:rsidR="00691D29" w:rsidRPr="00691D29" w:rsidRDefault="00691D29" w:rsidP="00691D29">
            <w:pPr>
              <w:jc w:val="both"/>
              <w:rPr>
                <w:rFonts w:ascii="Times New Roman" w:hAnsi="Times New Roman" w:cs="Times New Roman"/>
              </w:rPr>
            </w:pPr>
          </w:p>
          <w:p w14:paraId="67356803" w14:textId="77777777" w:rsidR="00691D29" w:rsidRPr="00691D29" w:rsidRDefault="00691D29" w:rsidP="00691D29">
            <w:pPr>
              <w:jc w:val="both"/>
              <w:rPr>
                <w:rFonts w:ascii="Times New Roman" w:hAnsi="Times New Roman" w:cs="Times New Roman"/>
              </w:rPr>
            </w:pPr>
            <w:r w:rsidRPr="00691D29">
              <w:rPr>
                <w:rFonts w:ascii="Times New Roman" w:hAnsi="Times New Roman" w:cs="Times New Roman"/>
              </w:rPr>
              <w:t>ЛИБО</w:t>
            </w:r>
          </w:p>
          <w:p w14:paraId="06E438AC" w14:textId="77777777" w:rsidR="00691D29" w:rsidRPr="00691D29" w:rsidRDefault="00691D29" w:rsidP="00691D29">
            <w:pPr>
              <w:jc w:val="both"/>
              <w:rPr>
                <w:rFonts w:ascii="Times New Roman" w:hAnsi="Times New Roman" w:cs="Times New Roman"/>
              </w:rPr>
            </w:pPr>
          </w:p>
          <w:p w14:paraId="7C5EE271" w14:textId="77777777" w:rsidR="00691D29" w:rsidRPr="00691D29" w:rsidRDefault="00691D29" w:rsidP="00691D29">
            <w:pPr>
              <w:jc w:val="both"/>
              <w:rPr>
                <w:rFonts w:ascii="Times New Roman" w:hAnsi="Times New Roman" w:cs="Times New Roman"/>
              </w:rPr>
            </w:pPr>
            <w:r w:rsidRPr="00691D29">
              <w:rPr>
                <w:rFonts w:ascii="Times New Roman" w:hAnsi="Times New Roman" w:cs="Times New Roman"/>
              </w:rPr>
              <w:t>2. Решение единственного акционера с приложением составленного регистратором общества, выполняющим функции счетной комиссии на собрании, протокола об итогах голосования на собрании</w:t>
            </w:r>
          </w:p>
        </w:tc>
        <w:tc>
          <w:tcPr>
            <w:tcW w:w="5103" w:type="dxa"/>
            <w:vAlign w:val="center"/>
          </w:tcPr>
          <w:p w14:paraId="5F21FF96" w14:textId="77777777" w:rsidR="00691D29" w:rsidRPr="00691D29" w:rsidRDefault="00691D29" w:rsidP="00691D29">
            <w:pPr>
              <w:jc w:val="both"/>
              <w:rPr>
                <w:rFonts w:ascii="Times New Roman" w:hAnsi="Times New Roman" w:cs="Times New Roman"/>
              </w:rPr>
            </w:pPr>
            <w:r w:rsidRPr="00691D29">
              <w:rPr>
                <w:rFonts w:ascii="Times New Roman" w:hAnsi="Times New Roman" w:cs="Times New Roman"/>
              </w:rPr>
              <w:t>1. Протокол очного общего собрания акционеров, подписанный председателем и секретарем собрания, с нотариальным удостоверением решения и состава участников</w:t>
            </w:r>
          </w:p>
          <w:p w14:paraId="3657051E" w14:textId="77777777" w:rsidR="00691D29" w:rsidRPr="00691D29" w:rsidRDefault="00691D29" w:rsidP="00691D29">
            <w:pPr>
              <w:jc w:val="both"/>
              <w:rPr>
                <w:rFonts w:ascii="Times New Roman" w:hAnsi="Times New Roman" w:cs="Times New Roman"/>
              </w:rPr>
            </w:pPr>
          </w:p>
          <w:p w14:paraId="436C31C1" w14:textId="77777777" w:rsidR="00691D29" w:rsidRPr="00691D29" w:rsidRDefault="00691D29" w:rsidP="00691D29">
            <w:pPr>
              <w:jc w:val="both"/>
              <w:rPr>
                <w:rFonts w:ascii="Times New Roman" w:hAnsi="Times New Roman" w:cs="Times New Roman"/>
              </w:rPr>
            </w:pPr>
            <w:r w:rsidRPr="00691D29">
              <w:rPr>
                <w:rFonts w:ascii="Times New Roman" w:hAnsi="Times New Roman" w:cs="Times New Roman"/>
              </w:rPr>
              <w:t>ЛИБО</w:t>
            </w:r>
          </w:p>
          <w:p w14:paraId="28BD9B7F" w14:textId="77777777" w:rsidR="00691D29" w:rsidRPr="00691D29" w:rsidRDefault="00691D29" w:rsidP="00691D29">
            <w:pPr>
              <w:jc w:val="both"/>
              <w:rPr>
                <w:rFonts w:ascii="Times New Roman" w:hAnsi="Times New Roman" w:cs="Times New Roman"/>
              </w:rPr>
            </w:pPr>
          </w:p>
          <w:p w14:paraId="0D031D93" w14:textId="77777777" w:rsidR="00691D29" w:rsidRPr="00691D29" w:rsidRDefault="00691D29" w:rsidP="00691D29">
            <w:pPr>
              <w:jc w:val="both"/>
              <w:rPr>
                <w:rFonts w:ascii="Times New Roman" w:hAnsi="Times New Roman" w:cs="Times New Roman"/>
              </w:rPr>
            </w:pPr>
            <w:r w:rsidRPr="00691D29">
              <w:rPr>
                <w:rFonts w:ascii="Times New Roman" w:hAnsi="Times New Roman" w:cs="Times New Roman"/>
              </w:rPr>
              <w:t>2. Протокол очного общего собрания акционеров, подписанный председателем и секретарем собрания, с приложением составленного регистратором общества, выполняющим функции счетной комиссии на собрании, протокола об итогах голосования на собрании</w:t>
            </w:r>
          </w:p>
        </w:tc>
        <w:tc>
          <w:tcPr>
            <w:tcW w:w="2694" w:type="dxa"/>
            <w:vAlign w:val="center"/>
          </w:tcPr>
          <w:p w14:paraId="4B9239FD" w14:textId="77777777" w:rsidR="00691D29" w:rsidRPr="00691D29" w:rsidRDefault="00691D29" w:rsidP="00691D29">
            <w:pPr>
              <w:jc w:val="both"/>
              <w:rPr>
                <w:rFonts w:ascii="Times New Roman" w:hAnsi="Times New Roman" w:cs="Times New Roman"/>
              </w:rPr>
            </w:pPr>
            <w:r w:rsidRPr="00691D29">
              <w:rPr>
                <w:rFonts w:ascii="Times New Roman" w:hAnsi="Times New Roman" w:cs="Times New Roman"/>
              </w:rPr>
              <w:t>Протокол заочного общего собрания акционеров, подписанный председателем и секретарем собрания</w:t>
            </w:r>
          </w:p>
        </w:tc>
      </w:tr>
      <w:tr w:rsidR="00691D29" w:rsidRPr="00691D29" w14:paraId="7D7464D4" w14:textId="77777777" w:rsidTr="00267D88">
        <w:tc>
          <w:tcPr>
            <w:tcW w:w="2036" w:type="dxa"/>
            <w:vAlign w:val="center"/>
          </w:tcPr>
          <w:p w14:paraId="55595BF7" w14:textId="77777777" w:rsidR="00691D29" w:rsidRPr="00691D29" w:rsidRDefault="00691D29" w:rsidP="00691D29">
            <w:pPr>
              <w:jc w:val="center"/>
              <w:rPr>
                <w:rFonts w:ascii="Times New Roman" w:hAnsi="Times New Roman" w:cs="Times New Roman"/>
                <w:b/>
              </w:rPr>
            </w:pPr>
            <w:r w:rsidRPr="00691D29">
              <w:rPr>
                <w:rFonts w:ascii="Times New Roman" w:hAnsi="Times New Roman" w:cs="Times New Roman"/>
                <w:b/>
              </w:rPr>
              <w:t>Публичное акционерное общество</w:t>
            </w:r>
          </w:p>
        </w:tc>
        <w:tc>
          <w:tcPr>
            <w:tcW w:w="4763" w:type="dxa"/>
            <w:vAlign w:val="center"/>
          </w:tcPr>
          <w:p w14:paraId="6029FC3A" w14:textId="77777777" w:rsidR="00691D29" w:rsidRPr="00691D29" w:rsidRDefault="00691D29" w:rsidP="00691D29">
            <w:pPr>
              <w:jc w:val="center"/>
              <w:rPr>
                <w:rFonts w:ascii="Times New Roman" w:hAnsi="Times New Roman" w:cs="Times New Roman"/>
              </w:rPr>
            </w:pPr>
            <w:r w:rsidRPr="00691D29">
              <w:rPr>
                <w:rFonts w:ascii="Times New Roman" w:hAnsi="Times New Roman" w:cs="Times New Roman"/>
              </w:rPr>
              <w:t>-</w:t>
            </w:r>
          </w:p>
        </w:tc>
        <w:tc>
          <w:tcPr>
            <w:tcW w:w="5103" w:type="dxa"/>
            <w:vAlign w:val="center"/>
          </w:tcPr>
          <w:p w14:paraId="45BE33AF" w14:textId="77777777" w:rsidR="00691D29" w:rsidRPr="00691D29" w:rsidRDefault="00691D29" w:rsidP="00691D29">
            <w:pPr>
              <w:jc w:val="both"/>
              <w:rPr>
                <w:rFonts w:ascii="Times New Roman" w:hAnsi="Times New Roman" w:cs="Times New Roman"/>
              </w:rPr>
            </w:pPr>
            <w:r w:rsidRPr="00691D29">
              <w:rPr>
                <w:rFonts w:ascii="Times New Roman" w:hAnsi="Times New Roman" w:cs="Times New Roman"/>
              </w:rPr>
              <w:t>Протокол общего собрания акционеров, подписанный председателем и секретарем собрания, с приложением составленного регистратором общества, выполняющим функции счетной комиссии на собрании, протокола об итогах голосования на собрании</w:t>
            </w:r>
          </w:p>
        </w:tc>
        <w:tc>
          <w:tcPr>
            <w:tcW w:w="2694" w:type="dxa"/>
            <w:vAlign w:val="center"/>
          </w:tcPr>
          <w:p w14:paraId="2CD188A8" w14:textId="77777777" w:rsidR="00691D29" w:rsidRPr="00691D29" w:rsidRDefault="00691D29" w:rsidP="00691D29">
            <w:pPr>
              <w:jc w:val="both"/>
              <w:rPr>
                <w:rFonts w:ascii="Times New Roman" w:hAnsi="Times New Roman" w:cs="Times New Roman"/>
              </w:rPr>
            </w:pPr>
            <w:r w:rsidRPr="00691D29">
              <w:rPr>
                <w:rFonts w:ascii="Times New Roman" w:hAnsi="Times New Roman" w:cs="Times New Roman"/>
              </w:rPr>
              <w:t>Протокол заочного общего собрания акционеров, подписанный председателем и секретарем собрания</w:t>
            </w:r>
          </w:p>
        </w:tc>
      </w:tr>
    </w:tbl>
    <w:p w14:paraId="754D0403" w14:textId="77777777" w:rsidR="009C4BEF" w:rsidRDefault="009C4BEF" w:rsidP="00E30A87">
      <w:pPr>
        <w:spacing w:after="0" w:line="240" w:lineRule="auto"/>
        <w:jc w:val="both"/>
        <w:rPr>
          <w:rFonts w:ascii="Times New Roman" w:hAnsi="Times New Roman" w:cs="Times New Roman"/>
          <w:b/>
        </w:rPr>
      </w:pPr>
    </w:p>
    <w:p w14:paraId="269FCF9E" w14:textId="77777777" w:rsidR="009C4BEF" w:rsidRDefault="009C4BEF">
      <w:pPr>
        <w:rPr>
          <w:rFonts w:ascii="Times New Roman" w:hAnsi="Times New Roman" w:cs="Times New Roman"/>
          <w:b/>
        </w:rPr>
      </w:pPr>
      <w:r>
        <w:rPr>
          <w:rFonts w:ascii="Times New Roman" w:hAnsi="Times New Roman" w:cs="Times New Roman"/>
          <w:b/>
        </w:rPr>
        <w:br w:type="page"/>
      </w:r>
    </w:p>
    <w:p w14:paraId="5BECA2DC" w14:textId="77777777" w:rsidR="009C4BEF" w:rsidRDefault="009C4BEF" w:rsidP="00E30A87">
      <w:pPr>
        <w:spacing w:after="0" w:line="240" w:lineRule="auto"/>
        <w:jc w:val="both"/>
        <w:rPr>
          <w:rFonts w:ascii="Times New Roman" w:hAnsi="Times New Roman" w:cs="Times New Roman"/>
          <w:b/>
        </w:rPr>
        <w:sectPr w:rsidR="009C4BEF" w:rsidSect="00E30A87">
          <w:pgSz w:w="16838" w:h="11906" w:orient="landscape"/>
          <w:pgMar w:top="1701" w:right="1134" w:bottom="851" w:left="1134" w:header="709" w:footer="709" w:gutter="0"/>
          <w:cols w:space="708"/>
          <w:docGrid w:linePitch="360"/>
        </w:sectPr>
      </w:pPr>
    </w:p>
    <w:p w14:paraId="2030B02F" w14:textId="77777777" w:rsidR="00691D29" w:rsidRDefault="00942B19" w:rsidP="00E30A87">
      <w:pPr>
        <w:spacing w:after="0" w:line="240" w:lineRule="auto"/>
        <w:jc w:val="both"/>
        <w:rPr>
          <w:rFonts w:ascii="Times New Roman" w:hAnsi="Times New Roman" w:cs="Times New Roman"/>
          <w:b/>
        </w:rPr>
      </w:pPr>
      <w:r>
        <w:rPr>
          <w:rFonts w:ascii="Times New Roman" w:hAnsi="Times New Roman" w:cs="Times New Roman"/>
          <w:b/>
        </w:rPr>
        <w:t>** Пример оформления справки по налогам, подписанной усиленной электронной подписью</w:t>
      </w:r>
    </w:p>
    <w:p w14:paraId="06E3C1E3" w14:textId="2F949591" w:rsidR="00AF37BB" w:rsidRDefault="00942B19" w:rsidP="00E30A87">
      <w:pPr>
        <w:spacing w:after="0" w:line="240" w:lineRule="auto"/>
        <w:jc w:val="both"/>
        <w:rPr>
          <w:rFonts w:ascii="Times New Roman" w:hAnsi="Times New Roman" w:cs="Times New Roman"/>
          <w:b/>
        </w:rPr>
      </w:pPr>
      <w:r w:rsidRPr="00252332">
        <w:rPr>
          <w:noProof/>
          <w:lang w:eastAsia="ru-RU"/>
        </w:rPr>
        <w:drawing>
          <wp:inline distT="0" distB="0" distL="0" distR="0" wp14:anchorId="5A3F4724" wp14:editId="48991FA5">
            <wp:extent cx="5939790" cy="5182593"/>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182593"/>
                    </a:xfrm>
                    <a:prstGeom prst="rect">
                      <a:avLst/>
                    </a:prstGeom>
                    <a:noFill/>
                    <a:ln>
                      <a:noFill/>
                    </a:ln>
                  </pic:spPr>
                </pic:pic>
              </a:graphicData>
            </a:graphic>
          </wp:inline>
        </w:drawing>
      </w:r>
    </w:p>
    <w:p w14:paraId="6A91C787" w14:textId="77777777" w:rsidR="00AF37BB" w:rsidRDefault="00AF37BB" w:rsidP="00AF37BB">
      <w:pPr>
        <w:spacing w:after="0" w:line="240" w:lineRule="auto"/>
        <w:jc w:val="both"/>
        <w:rPr>
          <w:rFonts w:ascii="Times New Roman" w:hAnsi="Times New Roman" w:cs="Times New Roman"/>
          <w:b/>
        </w:rPr>
      </w:pPr>
    </w:p>
    <w:p w14:paraId="75A06A5E" w14:textId="77777777" w:rsidR="00AF37BB" w:rsidRDefault="00AF37BB" w:rsidP="00AF37BB">
      <w:pPr>
        <w:spacing w:after="0" w:line="240" w:lineRule="auto"/>
        <w:jc w:val="both"/>
        <w:rPr>
          <w:rFonts w:ascii="Times New Roman" w:hAnsi="Times New Roman" w:cs="Times New Roman"/>
          <w:b/>
        </w:rPr>
      </w:pPr>
      <w:r>
        <w:rPr>
          <w:rFonts w:ascii="Times New Roman" w:hAnsi="Times New Roman" w:cs="Times New Roman"/>
          <w:b/>
        </w:rPr>
        <w:t>*** Пример оформления отметки на бухгалтерской отчетности из ГИР БО</w:t>
      </w:r>
    </w:p>
    <w:p w14:paraId="261DA0AB" w14:textId="77777777" w:rsidR="00AF37BB" w:rsidRDefault="00AF37BB" w:rsidP="00AF37BB">
      <w:pPr>
        <w:spacing w:after="0" w:line="240" w:lineRule="auto"/>
        <w:jc w:val="both"/>
        <w:rPr>
          <w:rFonts w:ascii="Times New Roman" w:hAnsi="Times New Roman" w:cs="Times New Roman"/>
          <w:b/>
        </w:rPr>
      </w:pPr>
    </w:p>
    <w:p w14:paraId="59A99829" w14:textId="6C70388D" w:rsidR="00AF37BB" w:rsidRPr="00AF37BB" w:rsidRDefault="002220AD" w:rsidP="00AF37BB">
      <w:pPr>
        <w:spacing w:after="0" w:line="240" w:lineRule="auto"/>
        <w:jc w:val="both"/>
        <w:rPr>
          <w:rFonts w:ascii="Times New Roman" w:hAnsi="Times New Roman" w:cs="Times New Roman"/>
          <w:b/>
        </w:rPr>
      </w:pPr>
      <w:r>
        <w:rPr>
          <w:noProof/>
          <w:lang w:eastAsia="ru-RU"/>
        </w:rPr>
        <w:drawing>
          <wp:inline distT="0" distB="0" distL="0" distR="0" wp14:anchorId="4E68675D" wp14:editId="09F113E3">
            <wp:extent cx="5524500" cy="23855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44425" cy="2394184"/>
                    </a:xfrm>
                    <a:prstGeom prst="rect">
                      <a:avLst/>
                    </a:prstGeom>
                  </pic:spPr>
                </pic:pic>
              </a:graphicData>
            </a:graphic>
          </wp:inline>
        </w:drawing>
      </w:r>
    </w:p>
    <w:sectPr w:rsidR="00AF37BB" w:rsidRPr="00AF37BB" w:rsidSect="009C4BE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C11CD" w14:textId="77777777" w:rsidR="00CF32AB" w:rsidRDefault="00CF32AB" w:rsidP="00691D29">
      <w:pPr>
        <w:spacing w:after="0" w:line="240" w:lineRule="auto"/>
      </w:pPr>
      <w:r>
        <w:separator/>
      </w:r>
    </w:p>
  </w:endnote>
  <w:endnote w:type="continuationSeparator" w:id="0">
    <w:p w14:paraId="48E2FFF6" w14:textId="77777777" w:rsidR="00CF32AB" w:rsidRDefault="00CF32AB" w:rsidP="00691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B8E5F" w14:textId="77777777" w:rsidR="00CF32AB" w:rsidRDefault="00CF32AB" w:rsidP="00691D29">
      <w:pPr>
        <w:spacing w:after="0" w:line="240" w:lineRule="auto"/>
      </w:pPr>
      <w:r>
        <w:separator/>
      </w:r>
    </w:p>
  </w:footnote>
  <w:footnote w:type="continuationSeparator" w:id="0">
    <w:p w14:paraId="46DA2DCD" w14:textId="77777777" w:rsidR="00CF32AB" w:rsidRDefault="00CF32AB" w:rsidP="00691D29">
      <w:pPr>
        <w:spacing w:after="0" w:line="240" w:lineRule="auto"/>
      </w:pPr>
      <w:r>
        <w:continuationSeparator/>
      </w:r>
    </w:p>
  </w:footnote>
  <w:footnote w:id="1">
    <w:p w14:paraId="32D2AEC2" w14:textId="0FFE7E5D" w:rsidR="004B5D75" w:rsidRDefault="004B5D75" w:rsidP="004B5D75">
      <w:pPr>
        <w:pStyle w:val="a4"/>
        <w:jc w:val="both"/>
        <w:rPr>
          <w:rFonts w:ascii="Times New Roman" w:hAnsi="Times New Roman" w:cs="Times New Roman"/>
          <w:sz w:val="18"/>
          <w:szCs w:val="18"/>
        </w:rPr>
      </w:pPr>
      <w:r w:rsidRPr="004B5D75">
        <w:rPr>
          <w:rStyle w:val="a6"/>
          <w:rFonts w:ascii="Times New Roman" w:hAnsi="Times New Roman" w:cs="Times New Roman"/>
          <w:sz w:val="18"/>
          <w:szCs w:val="18"/>
        </w:rPr>
        <w:footnoteRef/>
      </w:r>
      <w:r w:rsidRPr="004B5D75">
        <w:rPr>
          <w:rFonts w:ascii="Times New Roman" w:hAnsi="Times New Roman" w:cs="Times New Roman"/>
          <w:sz w:val="18"/>
          <w:szCs w:val="18"/>
        </w:rPr>
        <w:t xml:space="preserve"> </w:t>
      </w:r>
      <w:r w:rsidR="00BB254D">
        <w:rPr>
          <w:rFonts w:ascii="Times New Roman" w:hAnsi="Times New Roman" w:cs="Times New Roman"/>
          <w:sz w:val="18"/>
          <w:szCs w:val="18"/>
        </w:rPr>
        <w:t>Если адреса меняются, то необходимо направить обновленную карточку контрагента.</w:t>
      </w:r>
    </w:p>
    <w:p w14:paraId="314271BB" w14:textId="44EFF25F" w:rsidR="00BB254D" w:rsidRPr="004B5D75" w:rsidRDefault="00BB63C5" w:rsidP="004B5D75">
      <w:pPr>
        <w:pStyle w:val="a4"/>
        <w:jc w:val="both"/>
        <w:rPr>
          <w:rFonts w:ascii="Times New Roman" w:hAnsi="Times New Roman" w:cs="Times New Roman"/>
          <w:sz w:val="18"/>
          <w:szCs w:val="18"/>
        </w:rPr>
      </w:pPr>
      <w:r>
        <w:rPr>
          <w:rFonts w:ascii="Times New Roman" w:hAnsi="Times New Roman" w:cs="Times New Roman"/>
          <w:sz w:val="18"/>
          <w:szCs w:val="18"/>
        </w:rPr>
        <w:t>Адреса электронной почты, с которых направлены скан-копии документов</w:t>
      </w:r>
      <w:r w:rsidR="00782498">
        <w:rPr>
          <w:rFonts w:ascii="Times New Roman" w:hAnsi="Times New Roman" w:cs="Times New Roman"/>
          <w:sz w:val="18"/>
          <w:szCs w:val="18"/>
        </w:rPr>
        <w:t>/информация</w:t>
      </w:r>
      <w:r>
        <w:rPr>
          <w:rFonts w:ascii="Times New Roman" w:hAnsi="Times New Roman" w:cs="Times New Roman"/>
          <w:sz w:val="18"/>
          <w:szCs w:val="18"/>
        </w:rPr>
        <w:t>, указ</w:t>
      </w:r>
      <w:r w:rsidR="00013A54">
        <w:rPr>
          <w:rFonts w:ascii="Times New Roman" w:hAnsi="Times New Roman" w:cs="Times New Roman"/>
          <w:sz w:val="18"/>
          <w:szCs w:val="18"/>
        </w:rPr>
        <w:t>ываютс</w:t>
      </w:r>
      <w:r w:rsidR="00867EE0">
        <w:rPr>
          <w:rFonts w:ascii="Times New Roman" w:hAnsi="Times New Roman" w:cs="Times New Roman"/>
          <w:sz w:val="18"/>
          <w:szCs w:val="18"/>
        </w:rPr>
        <w:t>я</w:t>
      </w:r>
      <w:r>
        <w:rPr>
          <w:rFonts w:ascii="Times New Roman" w:hAnsi="Times New Roman" w:cs="Times New Roman"/>
          <w:sz w:val="18"/>
          <w:szCs w:val="18"/>
        </w:rPr>
        <w:t xml:space="preserve"> в соответствующем пункте генерального соглашения/договора.</w:t>
      </w:r>
    </w:p>
  </w:footnote>
  <w:footnote w:id="2">
    <w:p w14:paraId="606FD1AB" w14:textId="60F9D259" w:rsidR="00C8249A" w:rsidRPr="00C8249A" w:rsidRDefault="00C8249A" w:rsidP="00C8249A">
      <w:pPr>
        <w:pStyle w:val="a4"/>
        <w:jc w:val="both"/>
        <w:rPr>
          <w:rFonts w:ascii="Times New Roman" w:hAnsi="Times New Roman" w:cs="Times New Roman"/>
          <w:sz w:val="18"/>
          <w:szCs w:val="18"/>
        </w:rPr>
      </w:pPr>
      <w:r w:rsidRPr="00C8249A">
        <w:rPr>
          <w:rStyle w:val="a6"/>
          <w:rFonts w:ascii="Times New Roman" w:hAnsi="Times New Roman" w:cs="Times New Roman"/>
          <w:sz w:val="18"/>
          <w:szCs w:val="18"/>
        </w:rPr>
        <w:footnoteRef/>
      </w:r>
      <w:r w:rsidRPr="00C8249A">
        <w:rPr>
          <w:rFonts w:ascii="Times New Roman" w:hAnsi="Times New Roman" w:cs="Times New Roman"/>
          <w:sz w:val="18"/>
          <w:szCs w:val="18"/>
        </w:rPr>
        <w:t xml:space="preserve"> При изменении информации, содержащейся в Карточке </w:t>
      </w:r>
      <w:r>
        <w:rPr>
          <w:rFonts w:ascii="Times New Roman" w:hAnsi="Times New Roman" w:cs="Times New Roman"/>
          <w:sz w:val="18"/>
          <w:szCs w:val="18"/>
        </w:rPr>
        <w:t>к</w:t>
      </w:r>
      <w:r w:rsidRPr="00C8249A">
        <w:rPr>
          <w:rFonts w:ascii="Times New Roman" w:hAnsi="Times New Roman" w:cs="Times New Roman"/>
          <w:sz w:val="18"/>
          <w:szCs w:val="18"/>
        </w:rPr>
        <w:t xml:space="preserve">онтрагента, </w:t>
      </w:r>
      <w:r>
        <w:rPr>
          <w:rFonts w:ascii="Times New Roman" w:hAnsi="Times New Roman" w:cs="Times New Roman"/>
          <w:sz w:val="18"/>
          <w:szCs w:val="18"/>
        </w:rPr>
        <w:t>к</w:t>
      </w:r>
      <w:r w:rsidRPr="00C8249A">
        <w:rPr>
          <w:rFonts w:ascii="Times New Roman" w:hAnsi="Times New Roman" w:cs="Times New Roman"/>
          <w:sz w:val="18"/>
          <w:szCs w:val="18"/>
        </w:rPr>
        <w:t>онтрагент в срок не позднее десяти дней с момента таких изменений направ</w:t>
      </w:r>
      <w:r>
        <w:rPr>
          <w:rFonts w:ascii="Times New Roman" w:hAnsi="Times New Roman" w:cs="Times New Roman"/>
          <w:sz w:val="18"/>
          <w:szCs w:val="18"/>
        </w:rPr>
        <w:t>ляет</w:t>
      </w:r>
      <w:r w:rsidRPr="00C8249A">
        <w:rPr>
          <w:rFonts w:ascii="Times New Roman" w:hAnsi="Times New Roman" w:cs="Times New Roman"/>
          <w:sz w:val="18"/>
          <w:szCs w:val="18"/>
        </w:rPr>
        <w:t xml:space="preserve"> </w:t>
      </w:r>
      <w:r w:rsidR="00D8194B">
        <w:rPr>
          <w:rFonts w:ascii="Times New Roman" w:hAnsi="Times New Roman" w:cs="Times New Roman"/>
          <w:sz w:val="18"/>
          <w:szCs w:val="18"/>
        </w:rPr>
        <w:t xml:space="preserve">обновленную </w:t>
      </w:r>
      <w:r w:rsidRPr="00C8249A">
        <w:rPr>
          <w:rFonts w:ascii="Times New Roman" w:hAnsi="Times New Roman" w:cs="Times New Roman"/>
          <w:sz w:val="18"/>
          <w:szCs w:val="18"/>
        </w:rPr>
        <w:t xml:space="preserve">информацию </w:t>
      </w:r>
      <w:r w:rsidR="00CA31D0">
        <w:rPr>
          <w:rFonts w:ascii="Times New Roman" w:hAnsi="Times New Roman" w:cs="Times New Roman"/>
          <w:sz w:val="18"/>
          <w:szCs w:val="18"/>
        </w:rPr>
        <w:t>в</w:t>
      </w:r>
      <w:r w:rsidR="003D6185">
        <w:rPr>
          <w:rFonts w:ascii="Times New Roman" w:hAnsi="Times New Roman" w:cs="Times New Roman"/>
          <w:sz w:val="18"/>
          <w:szCs w:val="18"/>
        </w:rPr>
        <w:t xml:space="preserve"> </w:t>
      </w:r>
      <w:r w:rsidR="00CA31D0">
        <w:rPr>
          <w:rFonts w:ascii="Times New Roman" w:hAnsi="Times New Roman" w:cs="Times New Roman"/>
          <w:sz w:val="18"/>
          <w:szCs w:val="18"/>
        </w:rPr>
        <w:t>электронном виде</w:t>
      </w:r>
      <w:r w:rsidRPr="00C8249A">
        <w:rPr>
          <w:rFonts w:ascii="Times New Roman" w:hAnsi="Times New Roman" w:cs="Times New Roman"/>
          <w:sz w:val="18"/>
          <w:szCs w:val="18"/>
        </w:rPr>
        <w:t xml:space="preserve"> с приложением соответствующих документов.</w:t>
      </w:r>
    </w:p>
  </w:footnote>
  <w:footnote w:id="3">
    <w:p w14:paraId="17B8FA1F" w14:textId="77777777" w:rsidR="00882B21" w:rsidRPr="00882B21" w:rsidRDefault="00882B21" w:rsidP="00882B21">
      <w:pPr>
        <w:pStyle w:val="a4"/>
        <w:jc w:val="both"/>
        <w:rPr>
          <w:rFonts w:ascii="Times New Roman" w:hAnsi="Times New Roman" w:cs="Times New Roman"/>
          <w:sz w:val="18"/>
          <w:szCs w:val="18"/>
        </w:rPr>
      </w:pPr>
      <w:r w:rsidRPr="00882B21">
        <w:rPr>
          <w:rStyle w:val="a6"/>
          <w:rFonts w:ascii="Times New Roman" w:hAnsi="Times New Roman" w:cs="Times New Roman"/>
          <w:sz w:val="18"/>
          <w:szCs w:val="18"/>
        </w:rPr>
        <w:footnoteRef/>
      </w:r>
      <w:r w:rsidRPr="00882B21">
        <w:rPr>
          <w:rFonts w:ascii="Times New Roman" w:hAnsi="Times New Roman" w:cs="Times New Roman"/>
          <w:sz w:val="18"/>
          <w:szCs w:val="18"/>
        </w:rPr>
        <w:t xml:space="preserve"> В случае если вопрос об избрании </w:t>
      </w:r>
      <w:r>
        <w:rPr>
          <w:rFonts w:ascii="Times New Roman" w:hAnsi="Times New Roman" w:cs="Times New Roman"/>
          <w:sz w:val="18"/>
          <w:szCs w:val="18"/>
        </w:rPr>
        <w:t>членов органов управления</w:t>
      </w:r>
      <w:r w:rsidRPr="00882B21">
        <w:rPr>
          <w:rFonts w:ascii="Times New Roman" w:hAnsi="Times New Roman" w:cs="Times New Roman"/>
          <w:sz w:val="18"/>
          <w:szCs w:val="18"/>
        </w:rPr>
        <w:t xml:space="preserve"> контрагента отнесен к компетенции общего собрания участников / акционеров, решение общего собрания участников / акционеров должно быть подтверждено в порядке, указанном ниже *.</w:t>
      </w:r>
    </w:p>
  </w:footnote>
  <w:footnote w:id="4">
    <w:p w14:paraId="2E6031A2" w14:textId="77777777" w:rsidR="00970080" w:rsidRPr="00970080" w:rsidRDefault="00970080" w:rsidP="00970080">
      <w:pPr>
        <w:pStyle w:val="a4"/>
        <w:jc w:val="both"/>
        <w:rPr>
          <w:rFonts w:ascii="Times New Roman" w:hAnsi="Times New Roman" w:cs="Times New Roman"/>
          <w:sz w:val="18"/>
          <w:szCs w:val="18"/>
        </w:rPr>
      </w:pPr>
      <w:r w:rsidRPr="00970080">
        <w:rPr>
          <w:rStyle w:val="a6"/>
          <w:rFonts w:ascii="Times New Roman" w:hAnsi="Times New Roman" w:cs="Times New Roman"/>
          <w:sz w:val="18"/>
          <w:szCs w:val="18"/>
        </w:rPr>
        <w:footnoteRef/>
      </w:r>
      <w:r w:rsidRPr="00970080">
        <w:rPr>
          <w:rFonts w:ascii="Times New Roman" w:hAnsi="Times New Roman" w:cs="Times New Roman"/>
          <w:sz w:val="18"/>
          <w:szCs w:val="18"/>
        </w:rPr>
        <w:t xml:space="preserve"> </w:t>
      </w:r>
      <w:r>
        <w:rPr>
          <w:rFonts w:ascii="Times New Roman" w:hAnsi="Times New Roman" w:cs="Times New Roman"/>
          <w:sz w:val="18"/>
          <w:szCs w:val="18"/>
        </w:rPr>
        <w:t>В случае если вопрос об избрании (назначении) единоличного исполнительного органа контрагента отнесен к компетенции общего собрания участников / акционеров, решение общего собрания участников / акционеров должно быть подтверждено в порядке, указанном ниже *.</w:t>
      </w:r>
    </w:p>
  </w:footnote>
  <w:footnote w:id="5">
    <w:p w14:paraId="6708C2EA" w14:textId="77777777" w:rsidR="0029199D" w:rsidRPr="002813ED" w:rsidRDefault="0029199D" w:rsidP="0029199D">
      <w:pPr>
        <w:pStyle w:val="a4"/>
        <w:jc w:val="both"/>
        <w:rPr>
          <w:rFonts w:ascii="Times New Roman" w:hAnsi="Times New Roman" w:cs="Times New Roman"/>
          <w:sz w:val="18"/>
          <w:szCs w:val="18"/>
        </w:rPr>
      </w:pPr>
      <w:r w:rsidRPr="002813ED">
        <w:rPr>
          <w:rStyle w:val="a6"/>
          <w:rFonts w:ascii="Times New Roman" w:hAnsi="Times New Roman" w:cs="Times New Roman"/>
          <w:sz w:val="18"/>
          <w:szCs w:val="18"/>
        </w:rPr>
        <w:footnoteRef/>
      </w:r>
      <w:r w:rsidRPr="002813ED">
        <w:rPr>
          <w:rFonts w:ascii="Times New Roman" w:hAnsi="Times New Roman" w:cs="Times New Roman"/>
          <w:sz w:val="18"/>
          <w:szCs w:val="18"/>
        </w:rPr>
        <w:t xml:space="preserve"> </w:t>
      </w:r>
      <w:r>
        <w:rPr>
          <w:rFonts w:ascii="Times New Roman" w:hAnsi="Times New Roman" w:cs="Times New Roman"/>
          <w:sz w:val="18"/>
          <w:szCs w:val="18"/>
        </w:rPr>
        <w:t>Не применимо к</w:t>
      </w:r>
      <w:r w:rsidRPr="002813ED">
        <w:rPr>
          <w:rFonts w:ascii="Times New Roman" w:hAnsi="Times New Roman" w:cs="Times New Roman"/>
          <w:sz w:val="18"/>
          <w:szCs w:val="18"/>
        </w:rPr>
        <w:t xml:space="preserve"> контрагент</w:t>
      </w:r>
      <w:r>
        <w:rPr>
          <w:rFonts w:ascii="Times New Roman" w:hAnsi="Times New Roman" w:cs="Times New Roman"/>
          <w:sz w:val="18"/>
          <w:szCs w:val="18"/>
        </w:rPr>
        <w:t>ам</w:t>
      </w:r>
      <w:r w:rsidRPr="002813ED">
        <w:rPr>
          <w:rFonts w:ascii="Times New Roman" w:hAnsi="Times New Roman" w:cs="Times New Roman"/>
          <w:sz w:val="18"/>
          <w:szCs w:val="18"/>
        </w:rPr>
        <w:t>, являющи</w:t>
      </w:r>
      <w:r>
        <w:rPr>
          <w:rFonts w:ascii="Times New Roman" w:hAnsi="Times New Roman" w:cs="Times New Roman"/>
          <w:sz w:val="18"/>
          <w:szCs w:val="18"/>
        </w:rPr>
        <w:t>м</w:t>
      </w:r>
      <w:r w:rsidRPr="002813ED">
        <w:rPr>
          <w:rFonts w:ascii="Times New Roman" w:hAnsi="Times New Roman" w:cs="Times New Roman"/>
          <w:sz w:val="18"/>
          <w:szCs w:val="18"/>
        </w:rPr>
        <w:t>ся публичными акционерными обществами, субъектами естественных монополий, некоммерческими организациями, финансовыми организациями</w:t>
      </w:r>
      <w:r>
        <w:rPr>
          <w:rFonts w:ascii="Times New Roman" w:hAnsi="Times New Roman" w:cs="Times New Roman"/>
          <w:sz w:val="18"/>
          <w:szCs w:val="18"/>
        </w:rPr>
        <w:t>.</w:t>
      </w:r>
    </w:p>
  </w:footnote>
  <w:footnote w:id="6">
    <w:p w14:paraId="24A58BF3" w14:textId="77777777" w:rsidR="003864BF" w:rsidRPr="001F74F3" w:rsidRDefault="003864BF">
      <w:pPr>
        <w:pStyle w:val="a4"/>
        <w:rPr>
          <w:rFonts w:ascii="Times New Roman" w:hAnsi="Times New Roman" w:cs="Times New Roman"/>
          <w:sz w:val="18"/>
          <w:szCs w:val="18"/>
        </w:rPr>
      </w:pPr>
      <w:r w:rsidRPr="001F74F3">
        <w:rPr>
          <w:rStyle w:val="a6"/>
          <w:rFonts w:ascii="Times New Roman" w:hAnsi="Times New Roman" w:cs="Times New Roman"/>
          <w:sz w:val="18"/>
          <w:szCs w:val="18"/>
        </w:rPr>
        <w:footnoteRef/>
      </w:r>
      <w:r w:rsidRPr="001F74F3">
        <w:rPr>
          <w:rFonts w:ascii="Times New Roman" w:hAnsi="Times New Roman" w:cs="Times New Roman"/>
          <w:sz w:val="18"/>
          <w:szCs w:val="18"/>
        </w:rPr>
        <w:t xml:space="preserve"> </w:t>
      </w:r>
      <w:r>
        <w:rPr>
          <w:rFonts w:ascii="Times New Roman" w:hAnsi="Times New Roman" w:cs="Times New Roman"/>
          <w:sz w:val="18"/>
          <w:szCs w:val="18"/>
        </w:rPr>
        <w:t>В случае если вопрос о согласии на совершение сделки / одобрении сделки относится к компетенции общего собрания участников / акционеров, решение общего собрания участников / акционеров должно быть подтверждено в порядке, указанном ниже *.</w:t>
      </w:r>
    </w:p>
  </w:footnote>
  <w:footnote w:id="7">
    <w:p w14:paraId="79FC5D5E" w14:textId="77777777" w:rsidR="003864BF" w:rsidRPr="00AF37BB" w:rsidRDefault="003864BF" w:rsidP="00AF37BB">
      <w:pPr>
        <w:pStyle w:val="a4"/>
        <w:jc w:val="both"/>
        <w:rPr>
          <w:rFonts w:ascii="Times New Roman" w:hAnsi="Times New Roman" w:cs="Times New Roman"/>
          <w:sz w:val="18"/>
          <w:szCs w:val="18"/>
        </w:rPr>
      </w:pPr>
      <w:r w:rsidRPr="00AF37BB">
        <w:rPr>
          <w:rStyle w:val="a6"/>
          <w:rFonts w:ascii="Times New Roman" w:hAnsi="Times New Roman" w:cs="Times New Roman"/>
          <w:sz w:val="18"/>
          <w:szCs w:val="18"/>
        </w:rPr>
        <w:footnoteRef/>
      </w:r>
      <w:r w:rsidRPr="00AF37BB">
        <w:rPr>
          <w:rFonts w:ascii="Times New Roman" w:hAnsi="Times New Roman" w:cs="Times New Roman"/>
          <w:sz w:val="18"/>
          <w:szCs w:val="18"/>
        </w:rPr>
        <w:t xml:space="preserve"> </w:t>
      </w:r>
      <w:r>
        <w:rPr>
          <w:rFonts w:ascii="Times New Roman" w:hAnsi="Times New Roman" w:cs="Times New Roman"/>
          <w:sz w:val="18"/>
          <w:szCs w:val="18"/>
        </w:rPr>
        <w:t>Пример оформления приведен ниже ***.</w:t>
      </w:r>
    </w:p>
  </w:footnote>
  <w:footnote w:id="8">
    <w:p w14:paraId="722BE6A6" w14:textId="77777777" w:rsidR="003864BF" w:rsidRPr="00B026E7" w:rsidRDefault="003864BF" w:rsidP="003E6744">
      <w:pPr>
        <w:pStyle w:val="a4"/>
        <w:jc w:val="both"/>
        <w:rPr>
          <w:rFonts w:ascii="Times New Roman" w:hAnsi="Times New Roman" w:cs="Times New Roman"/>
          <w:sz w:val="18"/>
          <w:szCs w:val="18"/>
        </w:rPr>
      </w:pPr>
      <w:r w:rsidRPr="00B026E7">
        <w:rPr>
          <w:rStyle w:val="a6"/>
          <w:rFonts w:ascii="Times New Roman" w:hAnsi="Times New Roman" w:cs="Times New Roman"/>
          <w:sz w:val="18"/>
          <w:szCs w:val="18"/>
        </w:rPr>
        <w:footnoteRef/>
      </w:r>
      <w:r w:rsidRPr="00B026E7">
        <w:rPr>
          <w:rFonts w:ascii="Times New Roman" w:hAnsi="Times New Roman" w:cs="Times New Roman"/>
          <w:sz w:val="18"/>
          <w:szCs w:val="18"/>
        </w:rPr>
        <w:t xml:space="preserve"> </w:t>
      </w:r>
      <w:r>
        <w:rPr>
          <w:rFonts w:ascii="Times New Roman" w:hAnsi="Times New Roman" w:cs="Times New Roman"/>
          <w:sz w:val="18"/>
          <w:szCs w:val="18"/>
        </w:rPr>
        <w:t>Д</w:t>
      </w:r>
      <w:r w:rsidRPr="00B026E7">
        <w:rPr>
          <w:rFonts w:ascii="Times New Roman" w:hAnsi="Times New Roman" w:cs="Times New Roman"/>
          <w:sz w:val="18"/>
          <w:szCs w:val="18"/>
        </w:rPr>
        <w:t>ля контрагентов, применяющих упрощенную систему налогообложения</w:t>
      </w:r>
      <w:r>
        <w:rPr>
          <w:rFonts w:ascii="Times New Roman" w:hAnsi="Times New Roman" w:cs="Times New Roman"/>
          <w:sz w:val="18"/>
          <w:szCs w:val="18"/>
        </w:rPr>
        <w:t>.</w:t>
      </w:r>
    </w:p>
  </w:footnote>
  <w:footnote w:id="9">
    <w:p w14:paraId="193C6658" w14:textId="77777777" w:rsidR="003864BF" w:rsidRPr="002813ED" w:rsidRDefault="003864BF" w:rsidP="002813ED">
      <w:pPr>
        <w:pStyle w:val="a4"/>
        <w:jc w:val="both"/>
        <w:rPr>
          <w:rFonts w:ascii="Times New Roman" w:hAnsi="Times New Roman" w:cs="Times New Roman"/>
          <w:sz w:val="18"/>
          <w:szCs w:val="18"/>
        </w:rPr>
      </w:pPr>
      <w:r w:rsidRPr="002813ED">
        <w:rPr>
          <w:rStyle w:val="a6"/>
          <w:rFonts w:ascii="Times New Roman" w:hAnsi="Times New Roman" w:cs="Times New Roman"/>
          <w:sz w:val="18"/>
          <w:szCs w:val="18"/>
        </w:rPr>
        <w:footnoteRef/>
      </w:r>
      <w:r w:rsidRPr="002813ED">
        <w:rPr>
          <w:rFonts w:ascii="Times New Roman" w:hAnsi="Times New Roman" w:cs="Times New Roman"/>
          <w:sz w:val="18"/>
          <w:szCs w:val="18"/>
        </w:rPr>
        <w:t xml:space="preserve"> </w:t>
      </w:r>
      <w:r>
        <w:rPr>
          <w:rFonts w:ascii="Times New Roman" w:hAnsi="Times New Roman" w:cs="Times New Roman"/>
          <w:sz w:val="18"/>
          <w:szCs w:val="18"/>
        </w:rPr>
        <w:t>Не применимо к</w:t>
      </w:r>
      <w:r w:rsidRPr="002813ED">
        <w:rPr>
          <w:rFonts w:ascii="Times New Roman" w:hAnsi="Times New Roman" w:cs="Times New Roman"/>
          <w:sz w:val="18"/>
          <w:szCs w:val="18"/>
        </w:rPr>
        <w:t xml:space="preserve"> контрагент</w:t>
      </w:r>
      <w:r>
        <w:rPr>
          <w:rFonts w:ascii="Times New Roman" w:hAnsi="Times New Roman" w:cs="Times New Roman"/>
          <w:sz w:val="18"/>
          <w:szCs w:val="18"/>
        </w:rPr>
        <w:t>ам</w:t>
      </w:r>
      <w:r w:rsidRPr="002813ED">
        <w:rPr>
          <w:rFonts w:ascii="Times New Roman" w:hAnsi="Times New Roman" w:cs="Times New Roman"/>
          <w:sz w:val="18"/>
          <w:szCs w:val="18"/>
        </w:rPr>
        <w:t>, являющи</w:t>
      </w:r>
      <w:r>
        <w:rPr>
          <w:rFonts w:ascii="Times New Roman" w:hAnsi="Times New Roman" w:cs="Times New Roman"/>
          <w:sz w:val="18"/>
          <w:szCs w:val="18"/>
        </w:rPr>
        <w:t>м</w:t>
      </w:r>
      <w:r w:rsidRPr="002813ED">
        <w:rPr>
          <w:rFonts w:ascii="Times New Roman" w:hAnsi="Times New Roman" w:cs="Times New Roman"/>
          <w:sz w:val="18"/>
          <w:szCs w:val="18"/>
        </w:rPr>
        <w:t>ся публичными акционерными обществами, субъектами естественных монополий, некоммерческими организациями, финансовыми организациями</w:t>
      </w:r>
      <w:r>
        <w:rPr>
          <w:rFonts w:ascii="Times New Roman" w:hAnsi="Times New Roman" w:cs="Times New Roman"/>
          <w:sz w:val="18"/>
          <w:szCs w:val="18"/>
        </w:rPr>
        <w:t>.</w:t>
      </w:r>
    </w:p>
  </w:footnote>
  <w:footnote w:id="10">
    <w:p w14:paraId="3D2EF125" w14:textId="77777777" w:rsidR="003864BF" w:rsidRPr="00505778" w:rsidRDefault="003864BF" w:rsidP="00505778">
      <w:pPr>
        <w:pStyle w:val="a4"/>
        <w:jc w:val="both"/>
        <w:rPr>
          <w:rFonts w:ascii="Times New Roman" w:hAnsi="Times New Roman" w:cs="Times New Roman"/>
          <w:sz w:val="18"/>
          <w:szCs w:val="18"/>
        </w:rPr>
      </w:pPr>
      <w:r w:rsidRPr="00505778">
        <w:rPr>
          <w:rStyle w:val="a6"/>
          <w:rFonts w:ascii="Times New Roman" w:hAnsi="Times New Roman" w:cs="Times New Roman"/>
          <w:sz w:val="18"/>
          <w:szCs w:val="18"/>
        </w:rPr>
        <w:footnoteRef/>
      </w:r>
      <w:r w:rsidRPr="00505778">
        <w:rPr>
          <w:rFonts w:ascii="Times New Roman" w:hAnsi="Times New Roman" w:cs="Times New Roman"/>
          <w:sz w:val="18"/>
          <w:szCs w:val="18"/>
        </w:rPr>
        <w:t xml:space="preserve"> При этом штамп УКЭП должен, как минимум, содержать в себе следующую информацию: Фамилию, И.О. подписанта, его должность, наименование налогового органа, дату подписания, номер сертификата, а также данные оператора электронного документооборота. При этом указанный Порядок не предусматривает альтернативы в виде возможности подписания справки обычной электронной подписью</w:t>
      </w:r>
      <w:r>
        <w:rPr>
          <w:rFonts w:ascii="Times New Roman" w:hAnsi="Times New Roman" w:cs="Times New Roman"/>
          <w:sz w:val="18"/>
          <w:szCs w:val="18"/>
        </w:rPr>
        <w:t>. Пример оформления приведен ниже **.</w:t>
      </w:r>
    </w:p>
  </w:footnote>
  <w:footnote w:id="11">
    <w:p w14:paraId="2CE5A1D2" w14:textId="77777777" w:rsidR="003864BF" w:rsidRPr="0080387E" w:rsidRDefault="003864BF" w:rsidP="0080387E">
      <w:pPr>
        <w:pStyle w:val="a4"/>
        <w:jc w:val="both"/>
        <w:rPr>
          <w:rFonts w:ascii="Times New Roman" w:hAnsi="Times New Roman" w:cs="Times New Roman"/>
          <w:sz w:val="18"/>
          <w:szCs w:val="18"/>
        </w:rPr>
      </w:pPr>
      <w:r w:rsidRPr="0080387E">
        <w:rPr>
          <w:rStyle w:val="a6"/>
          <w:rFonts w:ascii="Times New Roman" w:hAnsi="Times New Roman" w:cs="Times New Roman"/>
          <w:sz w:val="18"/>
          <w:szCs w:val="18"/>
        </w:rPr>
        <w:footnoteRef/>
      </w:r>
      <w:r w:rsidRPr="0080387E">
        <w:rPr>
          <w:rFonts w:ascii="Times New Roman" w:hAnsi="Times New Roman" w:cs="Times New Roman"/>
          <w:sz w:val="18"/>
          <w:szCs w:val="18"/>
        </w:rPr>
        <w:t xml:space="preserve"> </w:t>
      </w:r>
      <w:r>
        <w:rPr>
          <w:rFonts w:ascii="Times New Roman" w:hAnsi="Times New Roman" w:cs="Times New Roman"/>
          <w:sz w:val="18"/>
          <w:szCs w:val="18"/>
        </w:rPr>
        <w:t>При наличии.</w:t>
      </w:r>
    </w:p>
  </w:footnote>
  <w:footnote w:id="12">
    <w:p w14:paraId="007DC205" w14:textId="77777777" w:rsidR="003864BF" w:rsidRPr="00C8249A" w:rsidRDefault="003864BF" w:rsidP="00C8249A">
      <w:pPr>
        <w:pStyle w:val="a4"/>
        <w:jc w:val="both"/>
        <w:rPr>
          <w:rFonts w:ascii="Times New Roman" w:hAnsi="Times New Roman" w:cs="Times New Roman"/>
          <w:sz w:val="18"/>
          <w:szCs w:val="18"/>
        </w:rPr>
      </w:pPr>
      <w:r w:rsidRPr="00C8249A">
        <w:rPr>
          <w:rStyle w:val="a6"/>
          <w:rFonts w:ascii="Times New Roman" w:hAnsi="Times New Roman" w:cs="Times New Roman"/>
          <w:sz w:val="18"/>
          <w:szCs w:val="18"/>
        </w:rPr>
        <w:footnoteRef/>
      </w:r>
      <w:r w:rsidRPr="00C8249A">
        <w:rPr>
          <w:rFonts w:ascii="Times New Roman" w:hAnsi="Times New Roman" w:cs="Times New Roman"/>
          <w:sz w:val="18"/>
          <w:szCs w:val="18"/>
        </w:rPr>
        <w:t xml:space="preserve"> При изменении информации, содержащейся в Карточке </w:t>
      </w:r>
      <w:r>
        <w:rPr>
          <w:rFonts w:ascii="Times New Roman" w:hAnsi="Times New Roman" w:cs="Times New Roman"/>
          <w:sz w:val="18"/>
          <w:szCs w:val="18"/>
        </w:rPr>
        <w:t>к</w:t>
      </w:r>
      <w:r w:rsidRPr="00C8249A">
        <w:rPr>
          <w:rFonts w:ascii="Times New Roman" w:hAnsi="Times New Roman" w:cs="Times New Roman"/>
          <w:sz w:val="18"/>
          <w:szCs w:val="18"/>
        </w:rPr>
        <w:t xml:space="preserve">онтрагента, </w:t>
      </w:r>
      <w:r>
        <w:rPr>
          <w:rFonts w:ascii="Times New Roman" w:hAnsi="Times New Roman" w:cs="Times New Roman"/>
          <w:sz w:val="18"/>
          <w:szCs w:val="18"/>
        </w:rPr>
        <w:t>к</w:t>
      </w:r>
      <w:r w:rsidRPr="00C8249A">
        <w:rPr>
          <w:rFonts w:ascii="Times New Roman" w:hAnsi="Times New Roman" w:cs="Times New Roman"/>
          <w:sz w:val="18"/>
          <w:szCs w:val="18"/>
        </w:rPr>
        <w:t>онтрагент в срок не позднее десяти дней с момента таких изменений направ</w:t>
      </w:r>
      <w:r>
        <w:rPr>
          <w:rFonts w:ascii="Times New Roman" w:hAnsi="Times New Roman" w:cs="Times New Roman"/>
          <w:sz w:val="18"/>
          <w:szCs w:val="18"/>
        </w:rPr>
        <w:t>ляет</w:t>
      </w:r>
      <w:r w:rsidRPr="00C8249A">
        <w:rPr>
          <w:rFonts w:ascii="Times New Roman" w:hAnsi="Times New Roman" w:cs="Times New Roman"/>
          <w:sz w:val="18"/>
          <w:szCs w:val="18"/>
        </w:rPr>
        <w:t xml:space="preserve"> </w:t>
      </w:r>
      <w:r>
        <w:rPr>
          <w:rFonts w:ascii="Times New Roman" w:hAnsi="Times New Roman" w:cs="Times New Roman"/>
          <w:sz w:val="18"/>
          <w:szCs w:val="18"/>
        </w:rPr>
        <w:t xml:space="preserve">обновленную </w:t>
      </w:r>
      <w:r w:rsidRPr="00C8249A">
        <w:rPr>
          <w:rFonts w:ascii="Times New Roman" w:hAnsi="Times New Roman" w:cs="Times New Roman"/>
          <w:sz w:val="18"/>
          <w:szCs w:val="18"/>
        </w:rPr>
        <w:t xml:space="preserve">информацию </w:t>
      </w:r>
      <w:r>
        <w:rPr>
          <w:rFonts w:ascii="Times New Roman" w:hAnsi="Times New Roman" w:cs="Times New Roman"/>
          <w:sz w:val="18"/>
          <w:szCs w:val="18"/>
        </w:rPr>
        <w:t>в бумажном и электронном виде</w:t>
      </w:r>
      <w:r w:rsidRPr="00C8249A">
        <w:rPr>
          <w:rFonts w:ascii="Times New Roman" w:hAnsi="Times New Roman" w:cs="Times New Roman"/>
          <w:sz w:val="18"/>
          <w:szCs w:val="18"/>
        </w:rPr>
        <w:t xml:space="preserve"> с приложением соответствующих документов.</w:t>
      </w:r>
    </w:p>
  </w:footnote>
  <w:footnote w:id="13">
    <w:p w14:paraId="670427EB" w14:textId="77777777" w:rsidR="003864BF" w:rsidRPr="0002581D" w:rsidRDefault="003864BF" w:rsidP="0002581D">
      <w:pPr>
        <w:pStyle w:val="a4"/>
        <w:jc w:val="both"/>
        <w:rPr>
          <w:rFonts w:ascii="Times New Roman" w:hAnsi="Times New Roman" w:cs="Times New Roman"/>
          <w:sz w:val="18"/>
          <w:szCs w:val="18"/>
        </w:rPr>
      </w:pPr>
      <w:r w:rsidRPr="0002581D">
        <w:rPr>
          <w:rStyle w:val="a6"/>
          <w:rFonts w:ascii="Times New Roman" w:hAnsi="Times New Roman" w:cs="Times New Roman"/>
          <w:sz w:val="18"/>
          <w:szCs w:val="18"/>
        </w:rPr>
        <w:footnoteRef/>
      </w:r>
      <w:r w:rsidRPr="0002581D">
        <w:rPr>
          <w:rFonts w:ascii="Times New Roman" w:hAnsi="Times New Roman" w:cs="Times New Roman"/>
          <w:sz w:val="18"/>
          <w:szCs w:val="18"/>
        </w:rPr>
        <w:t xml:space="preserve"> Для контрагентов, применяющих упрощенную систему налогообложения.</w:t>
      </w:r>
    </w:p>
  </w:footnote>
  <w:footnote w:id="14">
    <w:p w14:paraId="257C474D" w14:textId="77777777" w:rsidR="003864BF" w:rsidRPr="006F5668" w:rsidRDefault="003864BF" w:rsidP="006F5668">
      <w:pPr>
        <w:pStyle w:val="a4"/>
        <w:jc w:val="both"/>
        <w:rPr>
          <w:rFonts w:ascii="Times New Roman" w:hAnsi="Times New Roman" w:cs="Times New Roman"/>
          <w:sz w:val="18"/>
          <w:szCs w:val="18"/>
        </w:rPr>
      </w:pPr>
      <w:r w:rsidRPr="006F5668">
        <w:rPr>
          <w:rStyle w:val="a6"/>
          <w:rFonts w:ascii="Times New Roman" w:hAnsi="Times New Roman" w:cs="Times New Roman"/>
          <w:sz w:val="18"/>
          <w:szCs w:val="18"/>
        </w:rPr>
        <w:footnoteRef/>
      </w:r>
      <w:r w:rsidRPr="006F5668">
        <w:rPr>
          <w:rFonts w:ascii="Times New Roman" w:hAnsi="Times New Roman" w:cs="Times New Roman"/>
          <w:sz w:val="18"/>
          <w:szCs w:val="18"/>
        </w:rPr>
        <w:t xml:space="preserve"> </w:t>
      </w:r>
      <w:r>
        <w:rPr>
          <w:rFonts w:ascii="Times New Roman" w:hAnsi="Times New Roman" w:cs="Times New Roman"/>
          <w:sz w:val="18"/>
          <w:szCs w:val="18"/>
        </w:rPr>
        <w:t>В случае если договор подписывается не единоличным исполнительным органом контрагента.</w:t>
      </w:r>
    </w:p>
  </w:footnote>
  <w:footnote w:id="15">
    <w:p w14:paraId="2BC82226" w14:textId="77777777" w:rsidR="003864BF" w:rsidRPr="00970080" w:rsidRDefault="003864BF" w:rsidP="008B1E8C">
      <w:pPr>
        <w:pStyle w:val="a4"/>
        <w:jc w:val="both"/>
        <w:rPr>
          <w:rFonts w:ascii="Times New Roman" w:hAnsi="Times New Roman" w:cs="Times New Roman"/>
          <w:sz w:val="18"/>
          <w:szCs w:val="18"/>
        </w:rPr>
      </w:pPr>
      <w:r w:rsidRPr="00970080">
        <w:rPr>
          <w:rStyle w:val="a6"/>
          <w:rFonts w:ascii="Times New Roman" w:hAnsi="Times New Roman" w:cs="Times New Roman"/>
          <w:sz w:val="18"/>
          <w:szCs w:val="18"/>
        </w:rPr>
        <w:footnoteRef/>
      </w:r>
      <w:r w:rsidRPr="00970080">
        <w:rPr>
          <w:rFonts w:ascii="Times New Roman" w:hAnsi="Times New Roman" w:cs="Times New Roman"/>
          <w:sz w:val="18"/>
          <w:szCs w:val="18"/>
        </w:rPr>
        <w:t xml:space="preserve"> </w:t>
      </w:r>
      <w:r>
        <w:rPr>
          <w:rFonts w:ascii="Times New Roman" w:hAnsi="Times New Roman" w:cs="Times New Roman"/>
          <w:sz w:val="18"/>
          <w:szCs w:val="18"/>
        </w:rPr>
        <w:t>В случае если вопрос об избрании (назначении) единоличного исполнительного органа контрагента отнесен к компетенции общего собрания участников / акционеров, решение общего собрания участников / акционеров должно быть подтверждено в порядке, указанном ниже *.</w:t>
      </w:r>
    </w:p>
  </w:footnote>
  <w:footnote w:id="16">
    <w:p w14:paraId="37D2E917" w14:textId="77777777" w:rsidR="003864BF" w:rsidRPr="00882B21" w:rsidRDefault="003864BF" w:rsidP="005C4C15">
      <w:pPr>
        <w:pStyle w:val="a4"/>
        <w:jc w:val="both"/>
        <w:rPr>
          <w:rFonts w:ascii="Times New Roman" w:hAnsi="Times New Roman" w:cs="Times New Roman"/>
          <w:sz w:val="18"/>
          <w:szCs w:val="18"/>
        </w:rPr>
      </w:pPr>
      <w:r w:rsidRPr="00882B21">
        <w:rPr>
          <w:rStyle w:val="a6"/>
          <w:rFonts w:ascii="Times New Roman" w:hAnsi="Times New Roman" w:cs="Times New Roman"/>
          <w:sz w:val="18"/>
          <w:szCs w:val="18"/>
        </w:rPr>
        <w:footnoteRef/>
      </w:r>
      <w:r w:rsidRPr="00882B21">
        <w:rPr>
          <w:rFonts w:ascii="Times New Roman" w:hAnsi="Times New Roman" w:cs="Times New Roman"/>
          <w:sz w:val="18"/>
          <w:szCs w:val="18"/>
        </w:rPr>
        <w:t xml:space="preserve"> В случае если вопрос об избрании </w:t>
      </w:r>
      <w:r>
        <w:rPr>
          <w:rFonts w:ascii="Times New Roman" w:hAnsi="Times New Roman" w:cs="Times New Roman"/>
          <w:sz w:val="18"/>
          <w:szCs w:val="18"/>
        </w:rPr>
        <w:t>членов органов управления</w:t>
      </w:r>
      <w:r w:rsidRPr="00882B21">
        <w:rPr>
          <w:rFonts w:ascii="Times New Roman" w:hAnsi="Times New Roman" w:cs="Times New Roman"/>
          <w:sz w:val="18"/>
          <w:szCs w:val="18"/>
        </w:rPr>
        <w:t xml:space="preserve"> контрагента отнесен к компетенции общего собрания участников / акционеров, решение общего собрания участников / акционеров должно быть подтверждено в порядке, указанном ниже *.</w:t>
      </w:r>
    </w:p>
  </w:footnote>
  <w:footnote w:id="17">
    <w:p w14:paraId="3144F6AA" w14:textId="77777777" w:rsidR="003864BF" w:rsidRPr="006F5668" w:rsidRDefault="003864BF" w:rsidP="0060573A">
      <w:pPr>
        <w:pStyle w:val="a4"/>
        <w:jc w:val="both"/>
        <w:rPr>
          <w:rFonts w:ascii="Times New Roman" w:hAnsi="Times New Roman" w:cs="Times New Roman"/>
          <w:sz w:val="18"/>
          <w:szCs w:val="18"/>
        </w:rPr>
      </w:pPr>
      <w:r w:rsidRPr="006F5668">
        <w:rPr>
          <w:rStyle w:val="a6"/>
          <w:rFonts w:ascii="Times New Roman" w:hAnsi="Times New Roman" w:cs="Times New Roman"/>
          <w:sz w:val="18"/>
          <w:szCs w:val="18"/>
        </w:rPr>
        <w:footnoteRef/>
      </w:r>
      <w:r w:rsidRPr="006F5668">
        <w:rPr>
          <w:rFonts w:ascii="Times New Roman" w:hAnsi="Times New Roman" w:cs="Times New Roman"/>
          <w:sz w:val="18"/>
          <w:szCs w:val="18"/>
        </w:rPr>
        <w:t xml:space="preserve"> </w:t>
      </w:r>
      <w:r>
        <w:rPr>
          <w:rFonts w:ascii="Times New Roman" w:hAnsi="Times New Roman" w:cs="Times New Roman"/>
          <w:sz w:val="18"/>
          <w:szCs w:val="18"/>
        </w:rPr>
        <w:t>В случае если договор подписывается не единоличным исполнительным органом представителя контрагента.</w:t>
      </w:r>
    </w:p>
  </w:footnote>
  <w:footnote w:id="18">
    <w:p w14:paraId="4B6A0926" w14:textId="77777777" w:rsidR="00FB4A6A" w:rsidRPr="00204A09" w:rsidRDefault="00FB4A6A" w:rsidP="00204A09">
      <w:pPr>
        <w:pStyle w:val="a4"/>
        <w:jc w:val="both"/>
        <w:rPr>
          <w:rFonts w:ascii="Times New Roman" w:hAnsi="Times New Roman" w:cs="Times New Roman"/>
          <w:sz w:val="18"/>
          <w:szCs w:val="18"/>
        </w:rPr>
      </w:pPr>
      <w:r w:rsidRPr="00204A09">
        <w:rPr>
          <w:rStyle w:val="a6"/>
          <w:rFonts w:ascii="Times New Roman" w:hAnsi="Times New Roman" w:cs="Times New Roman"/>
          <w:sz w:val="18"/>
          <w:szCs w:val="18"/>
        </w:rPr>
        <w:footnoteRef/>
      </w:r>
      <w:r w:rsidRPr="00204A09">
        <w:rPr>
          <w:rFonts w:ascii="Times New Roman" w:hAnsi="Times New Roman" w:cs="Times New Roman"/>
          <w:sz w:val="18"/>
          <w:szCs w:val="18"/>
        </w:rPr>
        <w:t xml:space="preserve"> </w:t>
      </w:r>
      <w:r>
        <w:rPr>
          <w:rFonts w:ascii="Times New Roman" w:hAnsi="Times New Roman" w:cs="Times New Roman"/>
          <w:sz w:val="18"/>
          <w:szCs w:val="18"/>
        </w:rPr>
        <w:t>П</w:t>
      </w:r>
      <w:r w:rsidRPr="00204A09">
        <w:rPr>
          <w:rFonts w:ascii="Times New Roman" w:hAnsi="Times New Roman" w:cs="Times New Roman"/>
          <w:sz w:val="18"/>
          <w:szCs w:val="18"/>
        </w:rPr>
        <w:t>ри заключении договоров на выполнение работ, оказание услуг и т. п., требующих в соответствии с действующим законодательством наличия соответствующего разрешения или уведомления</w:t>
      </w:r>
      <w:r>
        <w:rPr>
          <w:rFonts w:ascii="Times New Roman" w:hAnsi="Times New Roman" w:cs="Times New Roman"/>
          <w:sz w:val="18"/>
          <w:szCs w:val="18"/>
        </w:rPr>
        <w:t>.</w:t>
      </w:r>
    </w:p>
  </w:footnote>
  <w:footnote w:id="19">
    <w:p w14:paraId="3DEDE061" w14:textId="77777777" w:rsidR="00691D29" w:rsidRPr="00691D29" w:rsidRDefault="00691D29">
      <w:pPr>
        <w:pStyle w:val="a4"/>
        <w:rPr>
          <w:rFonts w:ascii="Times New Roman" w:hAnsi="Times New Roman" w:cs="Times New Roman"/>
          <w:sz w:val="18"/>
          <w:szCs w:val="18"/>
        </w:rPr>
      </w:pPr>
      <w:r w:rsidRPr="00691D29">
        <w:rPr>
          <w:rStyle w:val="a6"/>
          <w:rFonts w:ascii="Times New Roman" w:hAnsi="Times New Roman" w:cs="Times New Roman"/>
          <w:sz w:val="18"/>
          <w:szCs w:val="18"/>
        </w:rPr>
        <w:footnoteRef/>
      </w:r>
      <w:r w:rsidRPr="00691D29">
        <w:rPr>
          <w:rFonts w:ascii="Times New Roman" w:hAnsi="Times New Roman" w:cs="Times New Roman"/>
          <w:sz w:val="18"/>
          <w:szCs w:val="18"/>
        </w:rPr>
        <w:t xml:space="preserve"> Решения единственного участника/акционера, принятые до 25.12.2019, не требуют нотариального подтверждения.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62A8E"/>
    <w:multiLevelType w:val="hybridMultilevel"/>
    <w:tmpl w:val="B6B4B788"/>
    <w:lvl w:ilvl="0" w:tplc="F37A4194">
      <w:start w:val="1"/>
      <w:numFmt w:val="decimal"/>
      <w:suff w:val="nothing"/>
      <w:lvlText w:val="%1."/>
      <w:lvlJc w:val="left"/>
      <w:pPr>
        <w:ind w:left="0" w:firstLine="0"/>
      </w:pPr>
      <w:rPr>
        <w:rFonts w:hint="default"/>
      </w:rPr>
    </w:lvl>
    <w:lvl w:ilvl="1" w:tplc="2F0C6106">
      <w:start w:val="1"/>
      <w:numFmt w:val="lowerLetter"/>
      <w:lvlText w:val="%2."/>
      <w:lvlJc w:val="left"/>
      <w:pPr>
        <w:ind w:left="0" w:firstLine="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A57BE7"/>
    <w:multiLevelType w:val="hybridMultilevel"/>
    <w:tmpl w:val="B3D21C22"/>
    <w:lvl w:ilvl="0" w:tplc="F37A4194">
      <w:start w:val="1"/>
      <w:numFmt w:val="decimal"/>
      <w:suff w:val="nothing"/>
      <w:lvlText w:val="%1."/>
      <w:lvlJc w:val="left"/>
      <w:pPr>
        <w:ind w:left="0" w:firstLine="0"/>
      </w:pPr>
      <w:rPr>
        <w:rFonts w:hint="default"/>
      </w:rPr>
    </w:lvl>
    <w:lvl w:ilvl="1" w:tplc="2F0C6106">
      <w:start w:val="1"/>
      <w:numFmt w:val="lowerLetter"/>
      <w:lvlText w:val="%2."/>
      <w:lvlJc w:val="left"/>
      <w:pPr>
        <w:ind w:left="0" w:firstLine="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E305EA"/>
    <w:multiLevelType w:val="hybridMultilevel"/>
    <w:tmpl w:val="B3D21C22"/>
    <w:lvl w:ilvl="0" w:tplc="F37A4194">
      <w:start w:val="1"/>
      <w:numFmt w:val="decimal"/>
      <w:suff w:val="nothing"/>
      <w:lvlText w:val="%1."/>
      <w:lvlJc w:val="left"/>
      <w:pPr>
        <w:ind w:left="0" w:firstLine="0"/>
      </w:pPr>
      <w:rPr>
        <w:rFonts w:hint="default"/>
      </w:rPr>
    </w:lvl>
    <w:lvl w:ilvl="1" w:tplc="2F0C6106">
      <w:start w:val="1"/>
      <w:numFmt w:val="lowerLetter"/>
      <w:lvlText w:val="%2."/>
      <w:lvlJc w:val="left"/>
      <w:pPr>
        <w:ind w:left="0" w:firstLine="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1C5C52"/>
    <w:multiLevelType w:val="hybridMultilevel"/>
    <w:tmpl w:val="EBC448C6"/>
    <w:lvl w:ilvl="0" w:tplc="A63A6C5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B8C3747"/>
    <w:multiLevelType w:val="hybridMultilevel"/>
    <w:tmpl w:val="AF303344"/>
    <w:lvl w:ilvl="0" w:tplc="EBCA4D1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AFD"/>
    <w:rsid w:val="00013A54"/>
    <w:rsid w:val="000250F5"/>
    <w:rsid w:val="0002581D"/>
    <w:rsid w:val="0003726D"/>
    <w:rsid w:val="00043D92"/>
    <w:rsid w:val="00051A2D"/>
    <w:rsid w:val="0006134E"/>
    <w:rsid w:val="00065E72"/>
    <w:rsid w:val="000710D6"/>
    <w:rsid w:val="00076B76"/>
    <w:rsid w:val="00081805"/>
    <w:rsid w:val="000921D3"/>
    <w:rsid w:val="000A6D0D"/>
    <w:rsid w:val="000B0AE3"/>
    <w:rsid w:val="000C25DC"/>
    <w:rsid w:val="000C4216"/>
    <w:rsid w:val="000F2F44"/>
    <w:rsid w:val="00103C78"/>
    <w:rsid w:val="001145CD"/>
    <w:rsid w:val="001214FA"/>
    <w:rsid w:val="00126171"/>
    <w:rsid w:val="00126A34"/>
    <w:rsid w:val="0013091C"/>
    <w:rsid w:val="00157493"/>
    <w:rsid w:val="00166129"/>
    <w:rsid w:val="001B0065"/>
    <w:rsid w:val="001B4F5A"/>
    <w:rsid w:val="001C20F0"/>
    <w:rsid w:val="001C6620"/>
    <w:rsid w:val="001D7A46"/>
    <w:rsid w:val="001F74F3"/>
    <w:rsid w:val="00204A09"/>
    <w:rsid w:val="002220AD"/>
    <w:rsid w:val="00225317"/>
    <w:rsid w:val="00233375"/>
    <w:rsid w:val="00233CE4"/>
    <w:rsid w:val="00234FAA"/>
    <w:rsid w:val="0023639A"/>
    <w:rsid w:val="002377E6"/>
    <w:rsid w:val="002455FE"/>
    <w:rsid w:val="002502BF"/>
    <w:rsid w:val="002813ED"/>
    <w:rsid w:val="00284116"/>
    <w:rsid w:val="0029199D"/>
    <w:rsid w:val="002B0D10"/>
    <w:rsid w:val="002B38D9"/>
    <w:rsid w:val="002C7FE4"/>
    <w:rsid w:val="002D3B60"/>
    <w:rsid w:val="002D6C93"/>
    <w:rsid w:val="002E178C"/>
    <w:rsid w:val="002E26F9"/>
    <w:rsid w:val="002F128C"/>
    <w:rsid w:val="003165C8"/>
    <w:rsid w:val="00317860"/>
    <w:rsid w:val="00324566"/>
    <w:rsid w:val="00324DEC"/>
    <w:rsid w:val="00365962"/>
    <w:rsid w:val="003864BF"/>
    <w:rsid w:val="003A473A"/>
    <w:rsid w:val="003A4913"/>
    <w:rsid w:val="003A61D1"/>
    <w:rsid w:val="003B0D47"/>
    <w:rsid w:val="003B50CA"/>
    <w:rsid w:val="003D6185"/>
    <w:rsid w:val="003E6744"/>
    <w:rsid w:val="00405D2E"/>
    <w:rsid w:val="0040780F"/>
    <w:rsid w:val="00413098"/>
    <w:rsid w:val="00483AB8"/>
    <w:rsid w:val="004A0EA3"/>
    <w:rsid w:val="004A2AFF"/>
    <w:rsid w:val="004B10F7"/>
    <w:rsid w:val="004B5D75"/>
    <w:rsid w:val="004C368C"/>
    <w:rsid w:val="004C5C97"/>
    <w:rsid w:val="004C5E2B"/>
    <w:rsid w:val="004F4A90"/>
    <w:rsid w:val="005042F7"/>
    <w:rsid w:val="00505778"/>
    <w:rsid w:val="005151E4"/>
    <w:rsid w:val="00526026"/>
    <w:rsid w:val="005324E6"/>
    <w:rsid w:val="0054021C"/>
    <w:rsid w:val="005460B0"/>
    <w:rsid w:val="005511AA"/>
    <w:rsid w:val="00563C8D"/>
    <w:rsid w:val="005C1B76"/>
    <w:rsid w:val="005C4C15"/>
    <w:rsid w:val="005C4CAB"/>
    <w:rsid w:val="005C69E8"/>
    <w:rsid w:val="005D5E12"/>
    <w:rsid w:val="005E1279"/>
    <w:rsid w:val="005E14FD"/>
    <w:rsid w:val="005E2E2E"/>
    <w:rsid w:val="0060573A"/>
    <w:rsid w:val="00621C9C"/>
    <w:rsid w:val="0062200C"/>
    <w:rsid w:val="0063017F"/>
    <w:rsid w:val="00634517"/>
    <w:rsid w:val="00644841"/>
    <w:rsid w:val="006578A5"/>
    <w:rsid w:val="00663A4E"/>
    <w:rsid w:val="006703CC"/>
    <w:rsid w:val="006704EC"/>
    <w:rsid w:val="006743CB"/>
    <w:rsid w:val="00674D32"/>
    <w:rsid w:val="00691D29"/>
    <w:rsid w:val="006C6780"/>
    <w:rsid w:val="006D5ABC"/>
    <w:rsid w:val="006E7BAE"/>
    <w:rsid w:val="006F28D3"/>
    <w:rsid w:val="006F2E81"/>
    <w:rsid w:val="006F5668"/>
    <w:rsid w:val="006F73C4"/>
    <w:rsid w:val="0071194B"/>
    <w:rsid w:val="007353A1"/>
    <w:rsid w:val="00735B25"/>
    <w:rsid w:val="00735CEF"/>
    <w:rsid w:val="007375B1"/>
    <w:rsid w:val="007404E2"/>
    <w:rsid w:val="00747D2D"/>
    <w:rsid w:val="00751B2F"/>
    <w:rsid w:val="00782498"/>
    <w:rsid w:val="007B29CC"/>
    <w:rsid w:val="007B41C4"/>
    <w:rsid w:val="007E3AE3"/>
    <w:rsid w:val="0080387E"/>
    <w:rsid w:val="00826744"/>
    <w:rsid w:val="00827173"/>
    <w:rsid w:val="008413C1"/>
    <w:rsid w:val="00842B83"/>
    <w:rsid w:val="00843B3F"/>
    <w:rsid w:val="0084645E"/>
    <w:rsid w:val="008541A2"/>
    <w:rsid w:val="00855836"/>
    <w:rsid w:val="00855A97"/>
    <w:rsid w:val="00867EE0"/>
    <w:rsid w:val="00870C79"/>
    <w:rsid w:val="008745BB"/>
    <w:rsid w:val="00882B21"/>
    <w:rsid w:val="00886451"/>
    <w:rsid w:val="00891FD6"/>
    <w:rsid w:val="00896650"/>
    <w:rsid w:val="008A31B9"/>
    <w:rsid w:val="008A56D0"/>
    <w:rsid w:val="008A7681"/>
    <w:rsid w:val="008B0E44"/>
    <w:rsid w:val="008B1E8C"/>
    <w:rsid w:val="008B2D1F"/>
    <w:rsid w:val="008B3AD0"/>
    <w:rsid w:val="008C349F"/>
    <w:rsid w:val="008C4C95"/>
    <w:rsid w:val="008D69A8"/>
    <w:rsid w:val="008E4EF4"/>
    <w:rsid w:val="008E7C8A"/>
    <w:rsid w:val="008F6C7E"/>
    <w:rsid w:val="009050B2"/>
    <w:rsid w:val="009062D9"/>
    <w:rsid w:val="00910FAB"/>
    <w:rsid w:val="00924957"/>
    <w:rsid w:val="00934026"/>
    <w:rsid w:val="00940C9A"/>
    <w:rsid w:val="00941A44"/>
    <w:rsid w:val="00942B19"/>
    <w:rsid w:val="00944352"/>
    <w:rsid w:val="00970080"/>
    <w:rsid w:val="00985B0E"/>
    <w:rsid w:val="00986DA3"/>
    <w:rsid w:val="00990460"/>
    <w:rsid w:val="009A2333"/>
    <w:rsid w:val="009A2CBE"/>
    <w:rsid w:val="009A3B7F"/>
    <w:rsid w:val="009A5F4A"/>
    <w:rsid w:val="009C2B37"/>
    <w:rsid w:val="009C4BEF"/>
    <w:rsid w:val="009D581A"/>
    <w:rsid w:val="009E12C0"/>
    <w:rsid w:val="00A35050"/>
    <w:rsid w:val="00A365C5"/>
    <w:rsid w:val="00A5387B"/>
    <w:rsid w:val="00A90D97"/>
    <w:rsid w:val="00A96A23"/>
    <w:rsid w:val="00A97A8F"/>
    <w:rsid w:val="00AB2855"/>
    <w:rsid w:val="00AB66C0"/>
    <w:rsid w:val="00AC3045"/>
    <w:rsid w:val="00AD4B55"/>
    <w:rsid w:val="00AE5153"/>
    <w:rsid w:val="00AF00B3"/>
    <w:rsid w:val="00AF2115"/>
    <w:rsid w:val="00AF37BB"/>
    <w:rsid w:val="00AF5DE8"/>
    <w:rsid w:val="00B026E7"/>
    <w:rsid w:val="00B5283F"/>
    <w:rsid w:val="00B5772B"/>
    <w:rsid w:val="00B655C6"/>
    <w:rsid w:val="00B6786E"/>
    <w:rsid w:val="00B862AE"/>
    <w:rsid w:val="00B96B4E"/>
    <w:rsid w:val="00B97C63"/>
    <w:rsid w:val="00BA0FDD"/>
    <w:rsid w:val="00BA6360"/>
    <w:rsid w:val="00BA77AC"/>
    <w:rsid w:val="00BB254D"/>
    <w:rsid w:val="00BB4E6C"/>
    <w:rsid w:val="00BB63C5"/>
    <w:rsid w:val="00BB673D"/>
    <w:rsid w:val="00BC3580"/>
    <w:rsid w:val="00BD6AC6"/>
    <w:rsid w:val="00C10CFB"/>
    <w:rsid w:val="00C14F6B"/>
    <w:rsid w:val="00C41ABD"/>
    <w:rsid w:val="00C6222E"/>
    <w:rsid w:val="00C641A4"/>
    <w:rsid w:val="00C658DE"/>
    <w:rsid w:val="00C65EA0"/>
    <w:rsid w:val="00C73FFF"/>
    <w:rsid w:val="00C8249A"/>
    <w:rsid w:val="00CA31D0"/>
    <w:rsid w:val="00CB0E82"/>
    <w:rsid w:val="00CC3C14"/>
    <w:rsid w:val="00CF32AB"/>
    <w:rsid w:val="00D05A9C"/>
    <w:rsid w:val="00D23C7D"/>
    <w:rsid w:val="00D33FC6"/>
    <w:rsid w:val="00D3737D"/>
    <w:rsid w:val="00D43B50"/>
    <w:rsid w:val="00D55735"/>
    <w:rsid w:val="00D8194B"/>
    <w:rsid w:val="00D81AFD"/>
    <w:rsid w:val="00D96002"/>
    <w:rsid w:val="00DD007D"/>
    <w:rsid w:val="00DD1FCB"/>
    <w:rsid w:val="00DD5F6F"/>
    <w:rsid w:val="00DE6297"/>
    <w:rsid w:val="00DF11EB"/>
    <w:rsid w:val="00E03F16"/>
    <w:rsid w:val="00E10F9B"/>
    <w:rsid w:val="00E26A94"/>
    <w:rsid w:val="00E30A87"/>
    <w:rsid w:val="00E82D05"/>
    <w:rsid w:val="00E926EF"/>
    <w:rsid w:val="00E94B99"/>
    <w:rsid w:val="00E964B1"/>
    <w:rsid w:val="00EA5A7A"/>
    <w:rsid w:val="00EC113F"/>
    <w:rsid w:val="00EC54E7"/>
    <w:rsid w:val="00ED410B"/>
    <w:rsid w:val="00ED7CEB"/>
    <w:rsid w:val="00EE2BEE"/>
    <w:rsid w:val="00EE7C3F"/>
    <w:rsid w:val="00EF736B"/>
    <w:rsid w:val="00F01B24"/>
    <w:rsid w:val="00F03C33"/>
    <w:rsid w:val="00F10652"/>
    <w:rsid w:val="00F42E5B"/>
    <w:rsid w:val="00F52996"/>
    <w:rsid w:val="00F54B75"/>
    <w:rsid w:val="00F55728"/>
    <w:rsid w:val="00F57067"/>
    <w:rsid w:val="00F63D9A"/>
    <w:rsid w:val="00F67FD1"/>
    <w:rsid w:val="00F77750"/>
    <w:rsid w:val="00F9725B"/>
    <w:rsid w:val="00FA52F5"/>
    <w:rsid w:val="00FB4A6A"/>
    <w:rsid w:val="00FB57C3"/>
    <w:rsid w:val="00FC4362"/>
    <w:rsid w:val="00FD1E04"/>
    <w:rsid w:val="00FD40D0"/>
    <w:rsid w:val="00FF5BCF"/>
    <w:rsid w:val="00FF5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2898E"/>
  <w15:chartTrackingRefBased/>
  <w15:docId w15:val="{AC203095-BDF7-4E1A-BA47-97E6433F0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1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unhideWhenUsed/>
    <w:rsid w:val="00691D29"/>
    <w:pPr>
      <w:spacing w:after="0" w:line="240" w:lineRule="auto"/>
    </w:pPr>
    <w:rPr>
      <w:sz w:val="20"/>
      <w:szCs w:val="20"/>
    </w:rPr>
  </w:style>
  <w:style w:type="character" w:customStyle="1" w:styleId="a5">
    <w:name w:val="Текст сноски Знак"/>
    <w:basedOn w:val="a0"/>
    <w:link w:val="a4"/>
    <w:uiPriority w:val="99"/>
    <w:rsid w:val="00691D29"/>
    <w:rPr>
      <w:sz w:val="20"/>
      <w:szCs w:val="20"/>
    </w:rPr>
  </w:style>
  <w:style w:type="character" w:styleId="a6">
    <w:name w:val="footnote reference"/>
    <w:basedOn w:val="a0"/>
    <w:uiPriority w:val="99"/>
    <w:unhideWhenUsed/>
    <w:rsid w:val="00691D29"/>
    <w:rPr>
      <w:vertAlign w:val="superscript"/>
    </w:rPr>
  </w:style>
  <w:style w:type="paragraph" w:styleId="a7">
    <w:name w:val="List Paragraph"/>
    <w:basedOn w:val="a"/>
    <w:uiPriority w:val="34"/>
    <w:qFormat/>
    <w:rsid w:val="007353A1"/>
    <w:pPr>
      <w:ind w:left="720"/>
      <w:contextualSpacing/>
    </w:pPr>
  </w:style>
  <w:style w:type="paragraph" w:styleId="a8">
    <w:name w:val="Balloon Text"/>
    <w:basedOn w:val="a"/>
    <w:link w:val="a9"/>
    <w:uiPriority w:val="99"/>
    <w:semiHidden/>
    <w:unhideWhenUsed/>
    <w:rsid w:val="00BA0FD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A0FDD"/>
    <w:rPr>
      <w:rFonts w:ascii="Segoe UI" w:hAnsi="Segoe UI" w:cs="Segoe UI"/>
      <w:sz w:val="18"/>
      <w:szCs w:val="18"/>
    </w:rPr>
  </w:style>
  <w:style w:type="character" w:styleId="aa">
    <w:name w:val="annotation reference"/>
    <w:basedOn w:val="a0"/>
    <w:uiPriority w:val="99"/>
    <w:semiHidden/>
    <w:unhideWhenUsed/>
    <w:rsid w:val="002502BF"/>
    <w:rPr>
      <w:sz w:val="16"/>
      <w:szCs w:val="16"/>
    </w:rPr>
  </w:style>
  <w:style w:type="paragraph" w:styleId="ab">
    <w:name w:val="annotation text"/>
    <w:basedOn w:val="a"/>
    <w:link w:val="ac"/>
    <w:uiPriority w:val="99"/>
    <w:semiHidden/>
    <w:unhideWhenUsed/>
    <w:rsid w:val="002502BF"/>
    <w:pPr>
      <w:spacing w:line="240" w:lineRule="auto"/>
    </w:pPr>
    <w:rPr>
      <w:sz w:val="20"/>
      <w:szCs w:val="20"/>
    </w:rPr>
  </w:style>
  <w:style w:type="character" w:customStyle="1" w:styleId="ac">
    <w:name w:val="Текст примечания Знак"/>
    <w:basedOn w:val="a0"/>
    <w:link w:val="ab"/>
    <w:uiPriority w:val="99"/>
    <w:semiHidden/>
    <w:rsid w:val="002502BF"/>
    <w:rPr>
      <w:sz w:val="20"/>
      <w:szCs w:val="20"/>
    </w:rPr>
  </w:style>
  <w:style w:type="paragraph" w:styleId="ad">
    <w:name w:val="annotation subject"/>
    <w:basedOn w:val="ab"/>
    <w:next w:val="ab"/>
    <w:link w:val="ae"/>
    <w:uiPriority w:val="99"/>
    <w:semiHidden/>
    <w:unhideWhenUsed/>
    <w:rsid w:val="002502BF"/>
    <w:rPr>
      <w:b/>
      <w:bCs/>
    </w:rPr>
  </w:style>
  <w:style w:type="character" w:customStyle="1" w:styleId="ae">
    <w:name w:val="Тема примечания Знак"/>
    <w:basedOn w:val="ac"/>
    <w:link w:val="ad"/>
    <w:uiPriority w:val="99"/>
    <w:semiHidden/>
    <w:rsid w:val="002502BF"/>
    <w:rPr>
      <w:b/>
      <w:bCs/>
      <w:sz w:val="20"/>
      <w:szCs w:val="20"/>
    </w:rPr>
  </w:style>
  <w:style w:type="character" w:styleId="af">
    <w:name w:val="Hyperlink"/>
    <w:uiPriority w:val="99"/>
    <w:rsid w:val="002220AD"/>
    <w:rPr>
      <w:color w:val="0000FF"/>
      <w:u w:val="single"/>
    </w:rPr>
  </w:style>
  <w:style w:type="paragraph" w:styleId="af0">
    <w:name w:val="Plain Text"/>
    <w:basedOn w:val="a"/>
    <w:link w:val="af1"/>
    <w:uiPriority w:val="99"/>
    <w:unhideWhenUsed/>
    <w:rsid w:val="00D05A9C"/>
    <w:pPr>
      <w:spacing w:after="0" w:line="240" w:lineRule="auto"/>
    </w:pPr>
    <w:rPr>
      <w:rFonts w:ascii="Calibri" w:hAnsi="Calibri" w:cs="Calibri"/>
    </w:rPr>
  </w:style>
  <w:style w:type="character" w:customStyle="1" w:styleId="af1">
    <w:name w:val="Текст Знак"/>
    <w:basedOn w:val="a0"/>
    <w:link w:val="af0"/>
    <w:uiPriority w:val="99"/>
    <w:rsid w:val="00D05A9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50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FFB5E-6C60-4BCA-BEDF-98622F584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1962</Words>
  <Characters>11186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ПАО "ГМК "Норильский никель"</Company>
  <LinksUpToDate>false</LinksUpToDate>
  <CharactersWithSpaces>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Подоксенов Михаил Владимирович</dc:creator>
  <cp:keywords/>
  <dc:description/>
  <cp:lastModifiedBy>Моторыгина Елена Серафимовна</cp:lastModifiedBy>
  <cp:revision>6</cp:revision>
  <dcterms:created xsi:type="dcterms:W3CDTF">2023-03-28T12:04:00Z</dcterms:created>
  <dcterms:modified xsi:type="dcterms:W3CDTF">2023-03-29T09:14:00Z</dcterms:modified>
</cp:coreProperties>
</file>